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08DF" w14:textId="758C8DC8" w:rsidR="00431518" w:rsidRPr="00431518" w:rsidRDefault="00431518" w:rsidP="004405A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31518">
        <w:rPr>
          <w:rFonts w:ascii="Times New Roman" w:hAnsi="Times New Roman" w:cs="Times New Roman"/>
          <w:b/>
          <w:i/>
          <w:sz w:val="28"/>
          <w:szCs w:val="28"/>
        </w:rPr>
        <w:t xml:space="preserve">ТАБЛИЦА № </w:t>
      </w:r>
      <w:r w:rsidR="00AF4F6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F2A3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B2AE0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14:paraId="71193C82" w14:textId="3BAC42C3" w:rsidR="004405A4" w:rsidRPr="004405A4" w:rsidRDefault="007A7EB3" w:rsidP="004405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EB3">
        <w:rPr>
          <w:rFonts w:ascii="Times New Roman" w:hAnsi="Times New Roman" w:cs="Times New Roman"/>
          <w:b/>
          <w:sz w:val="28"/>
          <w:szCs w:val="28"/>
        </w:rPr>
        <w:t>Пер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A7EB3">
        <w:rPr>
          <w:rFonts w:ascii="Times New Roman" w:hAnsi="Times New Roman" w:cs="Times New Roman"/>
          <w:b/>
          <w:sz w:val="28"/>
          <w:szCs w:val="28"/>
        </w:rPr>
        <w:t xml:space="preserve">чень </w:t>
      </w:r>
      <w:r w:rsidR="00501639">
        <w:rPr>
          <w:rFonts w:ascii="Times New Roman" w:hAnsi="Times New Roman" w:cs="Times New Roman"/>
          <w:b/>
          <w:sz w:val="28"/>
          <w:szCs w:val="28"/>
        </w:rPr>
        <w:t xml:space="preserve">специальных </w:t>
      </w:r>
      <w:r w:rsidR="004405A4">
        <w:rPr>
          <w:rFonts w:ascii="Times New Roman" w:hAnsi="Times New Roman" w:cs="Times New Roman"/>
          <w:b/>
          <w:sz w:val="28"/>
          <w:szCs w:val="28"/>
        </w:rPr>
        <w:t xml:space="preserve">проверок </w:t>
      </w:r>
      <w:r w:rsidR="004405A4" w:rsidRPr="004405A4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документов, представленных для осуществления </w:t>
      </w:r>
      <w:r w:rsidR="00AF4F6B" w:rsidRPr="00F56D46">
        <w:rPr>
          <w:rFonts w:ascii="Times New Roman" w:hAnsi="Times New Roman" w:cs="Times New Roman"/>
          <w:b/>
          <w:sz w:val="28"/>
          <w:szCs w:val="28"/>
        </w:rPr>
        <w:t>государственной регистрации договора участия в долевом строительстве</w:t>
      </w:r>
      <w:r w:rsidR="00AF4F6B">
        <w:rPr>
          <w:rStyle w:val="ae"/>
          <w:rFonts w:ascii="Times New Roman" w:hAnsi="Times New Roman" w:cs="Times New Roman"/>
          <w:b/>
          <w:sz w:val="28"/>
          <w:szCs w:val="28"/>
        </w:rPr>
        <w:footnoteReference w:id="1"/>
      </w:r>
      <w:r w:rsidR="00AF4F6B" w:rsidRPr="00F56D46">
        <w:rPr>
          <w:rFonts w:ascii="Times New Roman" w:hAnsi="Times New Roman" w:cs="Times New Roman"/>
          <w:b/>
          <w:sz w:val="28"/>
          <w:szCs w:val="28"/>
        </w:rPr>
        <w:t>, заключенного с</w:t>
      </w:r>
      <w:r w:rsidR="006B2AE0">
        <w:rPr>
          <w:rFonts w:ascii="Times New Roman" w:hAnsi="Times New Roman" w:cs="Times New Roman"/>
          <w:b/>
          <w:sz w:val="28"/>
          <w:szCs w:val="28"/>
        </w:rPr>
        <w:t>о</w:t>
      </w:r>
      <w:r w:rsidR="00AF4F6B" w:rsidRPr="00F56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AE0">
        <w:rPr>
          <w:rFonts w:ascii="Times New Roman" w:hAnsi="Times New Roman" w:cs="Times New Roman"/>
          <w:b/>
          <w:sz w:val="28"/>
          <w:szCs w:val="28"/>
        </w:rPr>
        <w:t>вторым и последующим</w:t>
      </w:r>
      <w:r w:rsidR="006B2AE0" w:rsidRPr="00F56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F6B" w:rsidRPr="00F56D46">
        <w:rPr>
          <w:rFonts w:ascii="Times New Roman" w:hAnsi="Times New Roman" w:cs="Times New Roman"/>
          <w:b/>
          <w:sz w:val="28"/>
          <w:szCs w:val="28"/>
        </w:rPr>
        <w:t>участником долевого строительства многоквартирного дома</w:t>
      </w:r>
      <w:r w:rsidR="00AF4F6B">
        <w:rPr>
          <w:rStyle w:val="ae"/>
          <w:rFonts w:ascii="Times New Roman" w:hAnsi="Times New Roman" w:cs="Times New Roman"/>
          <w:b/>
          <w:sz w:val="28"/>
          <w:szCs w:val="28"/>
        </w:rPr>
        <w:footnoteReference w:id="2"/>
      </w:r>
      <w:r w:rsidR="00AF4F6B" w:rsidRPr="00F56D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333DD6" w14:textId="77777777" w:rsidR="007A7EB3" w:rsidRPr="00501639" w:rsidRDefault="00501639" w:rsidP="007A7E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639">
        <w:rPr>
          <w:rFonts w:ascii="Times New Roman" w:hAnsi="Times New Roman" w:cs="Times New Roman"/>
          <w:b/>
          <w:i/>
          <w:sz w:val="28"/>
          <w:szCs w:val="28"/>
        </w:rPr>
        <w:t>(дополн</w:t>
      </w:r>
      <w:r>
        <w:rPr>
          <w:rFonts w:ascii="Times New Roman" w:hAnsi="Times New Roman" w:cs="Times New Roman"/>
          <w:b/>
          <w:i/>
          <w:sz w:val="28"/>
          <w:szCs w:val="28"/>
        </w:rPr>
        <w:t>ительно к</w:t>
      </w:r>
      <w:r w:rsidRPr="00501639">
        <w:rPr>
          <w:rFonts w:ascii="Times New Roman" w:hAnsi="Times New Roman" w:cs="Times New Roman"/>
          <w:b/>
          <w:i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01639">
        <w:rPr>
          <w:rFonts w:ascii="Times New Roman" w:hAnsi="Times New Roman" w:cs="Times New Roman"/>
          <w:b/>
          <w:i/>
          <w:sz w:val="28"/>
          <w:szCs w:val="28"/>
        </w:rPr>
        <w:t xml:space="preserve"> в Таблице № 1)</w:t>
      </w:r>
    </w:p>
    <w:tbl>
      <w:tblPr>
        <w:tblStyle w:val="a3"/>
        <w:tblW w:w="15735" w:type="dxa"/>
        <w:tblInd w:w="-289" w:type="dxa"/>
        <w:tblLook w:val="04A0" w:firstRow="1" w:lastRow="0" w:firstColumn="1" w:lastColumn="0" w:noHBand="0" w:noVBand="1"/>
      </w:tblPr>
      <w:tblGrid>
        <w:gridCol w:w="844"/>
        <w:gridCol w:w="4381"/>
        <w:gridCol w:w="7334"/>
        <w:gridCol w:w="3176"/>
      </w:tblGrid>
      <w:tr w:rsidR="007A7EB3" w14:paraId="251FFB48" w14:textId="77777777" w:rsidTr="00634226">
        <w:tc>
          <w:tcPr>
            <w:tcW w:w="844" w:type="dxa"/>
          </w:tcPr>
          <w:p w14:paraId="78D82942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F4F6B">
              <w:rPr>
                <w:rStyle w:val="ae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381" w:type="dxa"/>
          </w:tcPr>
          <w:p w14:paraId="17B3C62F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  <w:tc>
          <w:tcPr>
            <w:tcW w:w="7334" w:type="dxa"/>
          </w:tcPr>
          <w:p w14:paraId="66C6C0A1" w14:textId="2A3D7203" w:rsidR="007A7EB3" w:rsidRDefault="007A7EB3" w:rsidP="000C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Уточняющая информация</w:t>
            </w:r>
            <w:r w:rsidR="00E02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предмету проверки</w:t>
            </w:r>
          </w:p>
        </w:tc>
        <w:tc>
          <w:tcPr>
            <w:tcW w:w="3176" w:type="dxa"/>
          </w:tcPr>
          <w:p w14:paraId="71D8CC3C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Запрос</w:t>
            </w:r>
          </w:p>
        </w:tc>
      </w:tr>
      <w:tr w:rsidR="007A7EB3" w14:paraId="78783F92" w14:textId="77777777" w:rsidTr="001E0BE3">
        <w:tc>
          <w:tcPr>
            <w:tcW w:w="15735" w:type="dxa"/>
            <w:gridSpan w:val="4"/>
          </w:tcPr>
          <w:p w14:paraId="56F7B8C5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Правовая экспертиза</w:t>
            </w:r>
          </w:p>
        </w:tc>
      </w:tr>
      <w:tr w:rsidR="00143EF5" w14:paraId="3FFE7778" w14:textId="77777777" w:rsidTr="00634226">
        <w:trPr>
          <w:trHeight w:val="1385"/>
        </w:trPr>
        <w:tc>
          <w:tcPr>
            <w:tcW w:w="844" w:type="dxa"/>
          </w:tcPr>
          <w:p w14:paraId="382BB45B" w14:textId="77777777" w:rsidR="00143EF5" w:rsidRPr="007A7EB3" w:rsidRDefault="00143EF5" w:rsidP="007A7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1" w:type="dxa"/>
          </w:tcPr>
          <w:p w14:paraId="7FB2EBAF" w14:textId="77777777" w:rsidR="00143EF5" w:rsidRPr="007A7EB3" w:rsidRDefault="00143EF5" w:rsidP="00AF4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обратившееся с заявлением о 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>ГР ДДУ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4" w:type="dxa"/>
          </w:tcPr>
          <w:p w14:paraId="0E08969B" w14:textId="77777777" w:rsidR="00AF4F6B" w:rsidRDefault="00143EF5" w:rsidP="00AF4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7A867FDD" w14:textId="77777777" w:rsidR="00AF4F6B" w:rsidRPr="00AF4F6B" w:rsidRDefault="00143EF5" w:rsidP="001E0BE3">
            <w:pPr>
              <w:pStyle w:val="af3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>застройщика;</w:t>
            </w:r>
          </w:p>
          <w:p w14:paraId="14E42D09" w14:textId="77777777" w:rsidR="00143EF5" w:rsidRDefault="00AF4F6B" w:rsidP="001E0BE3">
            <w:pPr>
              <w:pStyle w:val="af3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 </w:t>
            </w:r>
            <w:r w:rsidR="00143EF5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6B">
              <w:rPr>
                <w:rFonts w:ascii="Times New Roman" w:hAnsi="Times New Roman" w:cs="Times New Roman"/>
                <w:sz w:val="28"/>
                <w:szCs w:val="28"/>
              </w:rPr>
              <w:t>долевого строительства (его представитель)</w:t>
            </w:r>
          </w:p>
          <w:p w14:paraId="10A06D8B" w14:textId="77777777" w:rsidR="006A2E5E" w:rsidRPr="00BB3AD6" w:rsidRDefault="006A2E5E" w:rsidP="00BB3AD6">
            <w:pPr>
              <w:pStyle w:val="af3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14:paraId="7597149B" w14:textId="77777777" w:rsidR="00143EF5" w:rsidRPr="007A7EB3" w:rsidRDefault="00143EF5" w:rsidP="00DA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7B4AB8" w14:paraId="32006E51" w14:textId="77777777" w:rsidTr="00634226">
        <w:trPr>
          <w:trHeight w:val="660"/>
        </w:trPr>
        <w:tc>
          <w:tcPr>
            <w:tcW w:w="844" w:type="dxa"/>
            <w:vMerge w:val="restart"/>
          </w:tcPr>
          <w:p w14:paraId="203A057F" w14:textId="77777777" w:rsidR="007B4AB8" w:rsidRPr="007A7EB3" w:rsidRDefault="007B4AB8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1" w:type="dxa"/>
            <w:vMerge w:val="restart"/>
          </w:tcPr>
          <w:p w14:paraId="6CF196E0" w14:textId="77777777" w:rsidR="007B4AB8" w:rsidRDefault="007B4AB8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ЕГРН, в том числе записи КУВД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КУА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7334" w:type="dxa"/>
          </w:tcPr>
          <w:p w14:paraId="0B3602FE" w14:textId="5A8A0C3A" w:rsidR="007B4AB8" w:rsidRDefault="007B4AB8" w:rsidP="00606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сведений  о земельном участке, на котором 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МКД </w:t>
            </w:r>
          </w:p>
        </w:tc>
        <w:tc>
          <w:tcPr>
            <w:tcW w:w="3176" w:type="dxa"/>
          </w:tcPr>
          <w:p w14:paraId="321D883E" w14:textId="77777777" w:rsidR="007B4AB8" w:rsidRPr="007A7EB3" w:rsidRDefault="007B4AB8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F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B8134A" w14:paraId="2AF9659F" w14:textId="77777777" w:rsidTr="00554C5C">
        <w:trPr>
          <w:trHeight w:val="1610"/>
        </w:trPr>
        <w:tc>
          <w:tcPr>
            <w:tcW w:w="844" w:type="dxa"/>
            <w:vMerge/>
          </w:tcPr>
          <w:p w14:paraId="5594F151" w14:textId="77777777" w:rsidR="00B8134A" w:rsidRDefault="00B8134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4DFA8CBD" w14:textId="77777777" w:rsidR="00B8134A" w:rsidRDefault="00B8134A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1FF6001C" w14:textId="3179EBBC" w:rsidR="00B8134A" w:rsidRDefault="00B8134A" w:rsidP="00B2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записей об ипотеке земельного участка, на котором осуществляется  строительство МКД </w:t>
            </w:r>
            <w:r w:rsidRPr="00B235E7">
              <w:rPr>
                <w:rFonts w:ascii="Times New Roman" w:hAnsi="Times New Roman" w:cs="Times New Roman"/>
                <w:sz w:val="28"/>
                <w:szCs w:val="28"/>
              </w:rPr>
              <w:t>(на необходимость истребования предусмотренного пунктом</w:t>
            </w:r>
            <w:r w:rsidR="00671A89">
              <w:rPr>
                <w:rFonts w:ascii="Times New Roman" w:hAnsi="Times New Roman" w:cs="Times New Roman"/>
                <w:sz w:val="28"/>
                <w:szCs w:val="28"/>
              </w:rPr>
              <w:t xml:space="preserve"> 2 части 6 статьи 13 Закона № 2</w:t>
            </w:r>
            <w:bookmarkStart w:id="0" w:name="_GoBack"/>
            <w:bookmarkEnd w:id="0"/>
            <w:r w:rsidRPr="00B235E7">
              <w:rPr>
                <w:rFonts w:ascii="Times New Roman" w:hAnsi="Times New Roman" w:cs="Times New Roman"/>
                <w:sz w:val="28"/>
                <w:szCs w:val="28"/>
              </w:rPr>
              <w:t>14-ФЗ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6"/>
            </w:r>
            <w:r w:rsidRPr="00B235E7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залогодержателя)</w:t>
            </w:r>
          </w:p>
        </w:tc>
        <w:tc>
          <w:tcPr>
            <w:tcW w:w="3176" w:type="dxa"/>
          </w:tcPr>
          <w:p w14:paraId="3B6EF6A8" w14:textId="77777777" w:rsidR="00B8134A" w:rsidRPr="007240F8" w:rsidRDefault="00B8134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F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F4F6B" w14:paraId="0BC01126" w14:textId="77777777" w:rsidTr="00634226">
        <w:trPr>
          <w:trHeight w:val="660"/>
        </w:trPr>
        <w:tc>
          <w:tcPr>
            <w:tcW w:w="844" w:type="dxa"/>
            <w:vMerge/>
          </w:tcPr>
          <w:p w14:paraId="6ACD9391" w14:textId="77777777" w:rsidR="00AF4F6B" w:rsidRDefault="00AF4F6B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6BA305ED" w14:textId="77777777" w:rsidR="00AF4F6B" w:rsidRDefault="00AF4F6B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682756CC" w14:textId="77777777" w:rsidR="00AF4F6B" w:rsidRDefault="00D73305" w:rsidP="00D73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 xml:space="preserve">а наличие 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7"/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об отсутствии у застройщика права привлекать денежные средства граждан - участников долевого строительства на строительство (создание)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39BA22" w14:textId="77777777" w:rsidR="00B432D9" w:rsidRDefault="00B432D9" w:rsidP="00B43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r w:rsidRPr="00322D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 w:rsidRPr="007F45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заключения застройщиком ДДУ с Фондом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финансирования мероприятий по завершению строительства объектов незавершенного строительства в порядке, предусмотренном </w:t>
            </w:r>
            <w:r w:rsidR="001E0B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B432D9">
              <w:rPr>
                <w:rFonts w:ascii="Times New Roman" w:hAnsi="Times New Roman" w:cs="Times New Roman"/>
                <w:sz w:val="28"/>
                <w:szCs w:val="28"/>
              </w:rPr>
              <w:t xml:space="preserve">статьями 201.8-1 и </w:t>
            </w:r>
            <w:hyperlink r:id="rId8" w:history="1">
              <w:r w:rsidRPr="00B432D9">
                <w:rPr>
                  <w:rFonts w:ascii="Times New Roman" w:hAnsi="Times New Roman" w:cs="Times New Roman"/>
                  <w:sz w:val="28"/>
                  <w:szCs w:val="28"/>
                </w:rPr>
                <w:t>201.8-2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127-ФЗ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6" w:type="dxa"/>
          </w:tcPr>
          <w:p w14:paraId="69A68503" w14:textId="77777777" w:rsidR="00AF4F6B" w:rsidRDefault="00D73305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 в контролирующий орган</w:t>
            </w:r>
          </w:p>
          <w:p w14:paraId="3449BC0D" w14:textId="77777777" w:rsidR="006C3FEC" w:rsidRPr="007240F8" w:rsidRDefault="006C3FEC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такого уведомления)</w:t>
            </w:r>
          </w:p>
        </w:tc>
      </w:tr>
      <w:tr w:rsidR="00180AA8" w14:paraId="6936C1D4" w14:textId="77777777" w:rsidTr="00634226">
        <w:trPr>
          <w:trHeight w:val="1330"/>
        </w:trPr>
        <w:tc>
          <w:tcPr>
            <w:tcW w:w="844" w:type="dxa"/>
            <w:vMerge/>
          </w:tcPr>
          <w:p w14:paraId="625E8AC9" w14:textId="77777777" w:rsidR="00180AA8" w:rsidRDefault="00180AA8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5FFF32C2" w14:textId="77777777" w:rsidR="00180AA8" w:rsidRDefault="00180AA8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C4B3256" w14:textId="0BA81C70" w:rsidR="00180AA8" w:rsidRDefault="00180AA8" w:rsidP="0002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о несоответствии застройщика обязательным требованиям,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="001E0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</w:p>
          <w:p w14:paraId="4BD702BB" w14:textId="77777777" w:rsidR="00B432D9" w:rsidRDefault="00B432D9" w:rsidP="001E0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22D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 w:rsidRPr="007F45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заключения застройщиком ДДУ с Фондом в целях финансирования мероприятий по завершению строительства объектов незавершенного строительства в порядке, предусмотренном </w:t>
            </w:r>
            <w:r w:rsidR="001E0B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B432D9">
              <w:rPr>
                <w:rFonts w:ascii="Times New Roman" w:hAnsi="Times New Roman" w:cs="Times New Roman"/>
                <w:sz w:val="28"/>
                <w:szCs w:val="28"/>
              </w:rPr>
              <w:t xml:space="preserve">статьями 201.8-1 и </w:t>
            </w:r>
            <w:hyperlink r:id="rId9" w:history="1">
              <w:r w:rsidRPr="00B432D9">
                <w:rPr>
                  <w:rFonts w:ascii="Times New Roman" w:hAnsi="Times New Roman" w:cs="Times New Roman"/>
                  <w:sz w:val="28"/>
                  <w:szCs w:val="28"/>
                </w:rPr>
                <w:t>201.8-2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127-ФЗ)</w:t>
            </w:r>
          </w:p>
        </w:tc>
        <w:tc>
          <w:tcPr>
            <w:tcW w:w="3176" w:type="dxa"/>
          </w:tcPr>
          <w:p w14:paraId="12909295" w14:textId="77777777" w:rsidR="00180AA8" w:rsidRPr="007240F8" w:rsidRDefault="00180AA8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в Фонд</w:t>
            </w:r>
          </w:p>
          <w:p w14:paraId="4F541F04" w14:textId="77777777" w:rsidR="00180AA8" w:rsidRPr="007240F8" w:rsidRDefault="006C3FEC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такого уведомления)</w:t>
            </w:r>
          </w:p>
        </w:tc>
      </w:tr>
      <w:tr w:rsidR="002B5CC4" w14:paraId="344003F5" w14:textId="77777777" w:rsidTr="00634226">
        <w:trPr>
          <w:trHeight w:val="732"/>
        </w:trPr>
        <w:tc>
          <w:tcPr>
            <w:tcW w:w="844" w:type="dxa"/>
            <w:vMerge/>
          </w:tcPr>
          <w:p w14:paraId="74B6D900" w14:textId="77777777" w:rsidR="002B5CC4" w:rsidRDefault="002B5CC4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25AFBFED" w14:textId="77777777" w:rsidR="002B5CC4" w:rsidRDefault="002B5CC4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6262A25D" w14:textId="4B57AF6E" w:rsidR="002B5CC4" w:rsidRDefault="002B5CC4" w:rsidP="0002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контролирующего органа и (или)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о нарушении застройщиком более чем на шесть месяцев сроков завершения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и (или) обязанности по передаче участнику долевого строительства по зарегистрированному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указанным договором объекта долевого строительства</w:t>
            </w:r>
          </w:p>
          <w:p w14:paraId="7CFBBD9F" w14:textId="77777777" w:rsidR="00B432D9" w:rsidRDefault="00B432D9" w:rsidP="00874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22D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 w:rsidRPr="007F45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заключения застройщиком ДДУ с Фондом в целях финансирования мероприятий по завершению строительства объектов незавершенного строительства в порядке, предусмотренном </w:t>
            </w:r>
            <w:r w:rsidR="001E0B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432D9">
              <w:rPr>
                <w:rFonts w:ascii="Times New Roman" w:hAnsi="Times New Roman" w:cs="Times New Roman"/>
                <w:sz w:val="28"/>
                <w:szCs w:val="28"/>
              </w:rPr>
              <w:t xml:space="preserve">статьями 201.8-1 и </w:t>
            </w:r>
            <w:hyperlink r:id="rId10" w:history="1">
              <w:r w:rsidRPr="00B432D9">
                <w:rPr>
                  <w:rFonts w:ascii="Times New Roman" w:hAnsi="Times New Roman" w:cs="Times New Roman"/>
                  <w:sz w:val="28"/>
                  <w:szCs w:val="28"/>
                </w:rPr>
                <w:t>201.8-2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127-ФЗ)</w:t>
            </w:r>
          </w:p>
        </w:tc>
        <w:tc>
          <w:tcPr>
            <w:tcW w:w="3176" w:type="dxa"/>
          </w:tcPr>
          <w:p w14:paraId="60A675EB" w14:textId="77777777" w:rsidR="002B5CC4" w:rsidRDefault="002B5CC4" w:rsidP="0002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запрос в контролирующий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орган,  Фонд</w:t>
            </w:r>
            <w:proofErr w:type="gramEnd"/>
          </w:p>
          <w:p w14:paraId="6D06ADA2" w14:textId="77777777" w:rsidR="006C3FEC" w:rsidRPr="007240F8" w:rsidRDefault="006C3FEC" w:rsidP="0002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такого уведомления)</w:t>
            </w:r>
          </w:p>
        </w:tc>
      </w:tr>
      <w:tr w:rsidR="005F699B" w14:paraId="0C341F0C" w14:textId="77777777" w:rsidTr="00634226">
        <w:tc>
          <w:tcPr>
            <w:tcW w:w="844" w:type="dxa"/>
          </w:tcPr>
          <w:p w14:paraId="16E49B42" w14:textId="77777777" w:rsidR="005F699B" w:rsidRPr="007A7EB3" w:rsidRDefault="005F699B" w:rsidP="00B4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1" w:type="dxa"/>
          </w:tcPr>
          <w:p w14:paraId="5B24F0DE" w14:textId="77777777" w:rsidR="005F699B" w:rsidRPr="00CE2D2E" w:rsidRDefault="005F699B" w:rsidP="005F6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FED">
              <w:rPr>
                <w:rFonts w:ascii="Times New Roman" w:hAnsi="Times New Roman" w:cs="Times New Roman"/>
                <w:sz w:val="28"/>
                <w:szCs w:val="28"/>
              </w:rPr>
              <w:t>Размер и порядок уплаты государственной пошлины за ГРП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394FD6" w14:textId="77777777" w:rsidR="005F699B" w:rsidRPr="00CE2D2E" w:rsidRDefault="005F699B" w:rsidP="00B4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8B8A0C1" w14:textId="77777777" w:rsidR="005F699B" w:rsidRPr="00BB3AD6" w:rsidRDefault="005F699B" w:rsidP="005F6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D6">
              <w:rPr>
                <w:rFonts w:ascii="Times New Roman" w:hAnsi="Times New Roman" w:cs="Times New Roman"/>
                <w:sz w:val="28"/>
                <w:szCs w:val="28"/>
              </w:rPr>
              <w:t>размеры государственной пошлины:</w:t>
            </w:r>
          </w:p>
          <w:p w14:paraId="1DFBE80D" w14:textId="77777777" w:rsidR="005F699B" w:rsidRPr="00BB3AD6" w:rsidRDefault="005F699B" w:rsidP="00BB3AD6">
            <w:pPr>
              <w:pStyle w:val="af3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AD6">
              <w:rPr>
                <w:rFonts w:ascii="Times New Roman" w:hAnsi="Times New Roman" w:cs="Times New Roman"/>
                <w:sz w:val="28"/>
                <w:szCs w:val="28"/>
              </w:rPr>
              <w:t>для физических лиц - 350 рублей;</w:t>
            </w:r>
          </w:p>
          <w:p w14:paraId="64020FB1" w14:textId="77777777" w:rsidR="006A2E5E" w:rsidRPr="00BB3AD6" w:rsidRDefault="005F699B" w:rsidP="00BB3AD6">
            <w:pPr>
              <w:pStyle w:val="af3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3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организаций, в том числе застройщика </w:t>
            </w:r>
            <w:r w:rsidR="00CA0C30" w:rsidRPr="00BB3AD6">
              <w:rPr>
                <w:rFonts w:ascii="Times New Roman" w:hAnsi="Times New Roman" w:cs="Times New Roman"/>
                <w:sz w:val="28"/>
                <w:szCs w:val="28"/>
              </w:rPr>
              <w:t>- 6 000 рублей</w:t>
            </w:r>
          </w:p>
        </w:tc>
        <w:tc>
          <w:tcPr>
            <w:tcW w:w="3176" w:type="dxa"/>
          </w:tcPr>
          <w:p w14:paraId="3E20D264" w14:textId="77777777" w:rsidR="005F699B" w:rsidRPr="007A7EB3" w:rsidRDefault="005F699B" w:rsidP="00B4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B8134A" w14:paraId="02B8F43E" w14:textId="77777777" w:rsidTr="00B8134A">
        <w:trPr>
          <w:trHeight w:val="383"/>
        </w:trPr>
        <w:tc>
          <w:tcPr>
            <w:tcW w:w="844" w:type="dxa"/>
            <w:vMerge w:val="restart"/>
          </w:tcPr>
          <w:p w14:paraId="4697C53C" w14:textId="77777777" w:rsidR="00B8134A" w:rsidRDefault="00B8134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1" w:type="dxa"/>
            <w:vMerge w:val="restart"/>
          </w:tcPr>
          <w:p w14:paraId="47765947" w14:textId="77777777" w:rsidR="00B8134A" w:rsidRPr="00EB4551" w:rsidRDefault="00B8134A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42">
              <w:rPr>
                <w:rFonts w:ascii="Times New Roman" w:hAnsi="Times New Roman" w:cs="Times New Roman"/>
                <w:sz w:val="28"/>
                <w:szCs w:val="28"/>
              </w:rPr>
              <w:t>Наличие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F42">
              <w:rPr>
                <w:rFonts w:ascii="Times New Roman" w:hAnsi="Times New Roman" w:cs="Times New Roman"/>
                <w:sz w:val="28"/>
                <w:szCs w:val="28"/>
              </w:rPr>
              <w:t>необходимых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 ДДУ </w:t>
            </w:r>
          </w:p>
          <w:p w14:paraId="224BC167" w14:textId="77777777" w:rsidR="00B8134A" w:rsidRPr="00EB4551" w:rsidRDefault="00B8134A" w:rsidP="0098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7B796537" w14:textId="09D92607" w:rsidR="00B8134A" w:rsidRDefault="00B8134A" w:rsidP="00F86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3176" w:type="dxa"/>
          </w:tcPr>
          <w:p w14:paraId="7B2CDA20" w14:textId="53B951C6" w:rsidR="00B8134A" w:rsidRPr="00B74EE4" w:rsidRDefault="00B8134A" w:rsidP="006C3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B8134A" w14:paraId="733441D4" w14:textId="77777777" w:rsidTr="008C58BC">
        <w:trPr>
          <w:trHeight w:val="5816"/>
        </w:trPr>
        <w:tc>
          <w:tcPr>
            <w:tcW w:w="844" w:type="dxa"/>
            <w:vMerge/>
          </w:tcPr>
          <w:p w14:paraId="23AD71A0" w14:textId="77777777" w:rsidR="00B8134A" w:rsidRDefault="00B8134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4FECBD99" w14:textId="77777777" w:rsidR="00B8134A" w:rsidRPr="003A6F42" w:rsidRDefault="00B8134A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994B3E5" w14:textId="77777777" w:rsidR="00B8134A" w:rsidRDefault="00B8134A" w:rsidP="00EF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47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залогодержателя, если до заключения застройщиком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первого ДДУ </w:t>
            </w:r>
            <w:r w:rsidRPr="007F4547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на котором осуществляется строительство, права на него были переданы в залог в качестве обеспечения обязательств застройщика по целевому кредиту на строительство (создание)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7F4547">
              <w:rPr>
                <w:rFonts w:ascii="Times New Roman" w:hAnsi="Times New Roman" w:cs="Times New Roman"/>
                <w:sz w:val="28"/>
                <w:szCs w:val="28"/>
              </w:rPr>
              <w:t>, в состав которых входят объекты долевого строительства</w:t>
            </w:r>
          </w:p>
          <w:p w14:paraId="569DDEC6" w14:textId="77777777" w:rsidR="00B8134A" w:rsidRDefault="00B8134A" w:rsidP="00CA0C30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(если </w:t>
            </w:r>
            <w:r w:rsidRPr="00180AA8">
              <w:rPr>
                <w:rFonts w:ascii="Times New Roman" w:hAnsi="Times New Roman" w:cs="Times New Roman"/>
                <w:sz w:val="28"/>
                <w:szCs w:val="28"/>
              </w:rPr>
              <w:t>согласие залогодержателя на прекращение права залога на объекты долевого строительства выдано в отношении каждого объекта долевого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8C62E49" w14:textId="3701AEDB" w:rsidR="00B8134A" w:rsidRDefault="00B8134A" w:rsidP="00CA0C30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2D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 w:rsidRPr="007F45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EA750C" w14:textId="77777777" w:rsidR="00B8134A" w:rsidRDefault="00B8134A" w:rsidP="001E0BE3">
            <w:pPr>
              <w:pStyle w:val="af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если ДДУ заключен в соответствии со статьей 15.4 Закона № 214-ФЗ (с использованием счетов </w:t>
            </w:r>
            <w:proofErr w:type="spellStart"/>
            <w:r w:rsidRPr="00CA0C30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CA0C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6FB8B8" w14:textId="0E990EA0" w:rsidR="00B8134A" w:rsidRPr="00B41EF7" w:rsidRDefault="00B8134A" w:rsidP="001E0BE3">
            <w:pPr>
              <w:pStyle w:val="af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 ДДУ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, заключенного Московским фондом содействия реновации жилищного фонда, созданным в соответствии с Законом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>от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 4802-1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>О статусе столицы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176" w:type="dxa"/>
          </w:tcPr>
          <w:p w14:paraId="390E432F" w14:textId="40E7E954" w:rsidR="00B8134A" w:rsidRDefault="00B8134A" w:rsidP="00EF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2B5CC4" w14:paraId="10659AFE" w14:textId="77777777" w:rsidTr="00634226">
        <w:trPr>
          <w:trHeight w:val="255"/>
        </w:trPr>
        <w:tc>
          <w:tcPr>
            <w:tcW w:w="844" w:type="dxa"/>
            <w:vMerge/>
          </w:tcPr>
          <w:p w14:paraId="21FA80A7" w14:textId="77777777" w:rsidR="002B5CC4" w:rsidRDefault="002B5CC4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22265006" w14:textId="77777777" w:rsidR="002B5CC4" w:rsidRPr="003A6F42" w:rsidRDefault="002B5CC4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2D8C95A" w14:textId="77777777" w:rsidR="002B5CC4" w:rsidRDefault="005F699B" w:rsidP="005F6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(сведения), подтверждающий </w:t>
            </w:r>
            <w:r w:rsidRPr="005F699B">
              <w:rPr>
                <w:rFonts w:ascii="Times New Roman" w:hAnsi="Times New Roman" w:cs="Times New Roman"/>
                <w:sz w:val="28"/>
                <w:szCs w:val="28"/>
              </w:rPr>
              <w:t>факт уплаты застройщиком обязательных отчислений (взносов) в компенсационный фонд</w:t>
            </w:r>
          </w:p>
          <w:p w14:paraId="41B14D00" w14:textId="77777777" w:rsidR="00B432D9" w:rsidRDefault="005F699B" w:rsidP="005F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2D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9E3C188" w14:textId="77777777" w:rsidR="005F699B" w:rsidRPr="008749A3" w:rsidRDefault="005F699B" w:rsidP="008749A3">
            <w:pPr>
              <w:pStyle w:val="af3"/>
              <w:numPr>
                <w:ilvl w:val="0"/>
                <w:numId w:val="5"/>
              </w:numPr>
              <w:ind w:left="0" w:firstLin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9A3">
              <w:rPr>
                <w:rFonts w:ascii="Times New Roman" w:hAnsi="Times New Roman" w:cs="Times New Roman"/>
                <w:sz w:val="28"/>
                <w:szCs w:val="28"/>
              </w:rPr>
              <w:t>если ДДУ заключен в соответствии со статьей 15.4 Закона № 214-ФЗ</w:t>
            </w:r>
            <w:r w:rsidR="003F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9A3">
              <w:rPr>
                <w:rFonts w:ascii="Times New Roman" w:hAnsi="Times New Roman" w:cs="Times New Roman"/>
                <w:sz w:val="28"/>
                <w:szCs w:val="28"/>
              </w:rPr>
              <w:t xml:space="preserve">(с использованием счетов </w:t>
            </w:r>
            <w:proofErr w:type="spellStart"/>
            <w:r w:rsidRPr="008749A3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874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749A3" w:rsidRPr="008749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8451A7" w14:textId="77777777" w:rsidR="00B432D9" w:rsidRPr="003F6645" w:rsidRDefault="008749A3" w:rsidP="003F6645">
            <w:pPr>
              <w:pStyle w:val="af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9A3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заключения застройщиком ДДУ с Фондом в целях финансирования мероприятий по завершению строительства объектов незавершенного строительства в </w:t>
            </w:r>
            <w:r w:rsidRPr="00874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порядке, предусмотренном статьями 201.8-1 и </w:t>
            </w:r>
            <w:hyperlink r:id="rId11" w:history="1">
              <w:r w:rsidRPr="008749A3">
                <w:rPr>
                  <w:rFonts w:ascii="Times New Roman" w:hAnsi="Times New Roman" w:cs="Times New Roman"/>
                  <w:sz w:val="28"/>
                  <w:szCs w:val="28"/>
                </w:rPr>
                <w:t>201.8-2</w:t>
              </w:r>
            </w:hyperlink>
            <w:r w:rsidRPr="008749A3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127-ФЗ)</w:t>
            </w:r>
          </w:p>
        </w:tc>
        <w:tc>
          <w:tcPr>
            <w:tcW w:w="3176" w:type="dxa"/>
          </w:tcPr>
          <w:p w14:paraId="0C3D45F1" w14:textId="77777777" w:rsidR="00180AA8" w:rsidRDefault="00180AA8" w:rsidP="0018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 в</w:t>
            </w:r>
            <w:r w:rsidRPr="00D73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14:paraId="25B0F2F6" w14:textId="77777777" w:rsidR="002B5CC4" w:rsidRDefault="002B5CC4" w:rsidP="0018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34A" w14:paraId="7C8EC793" w14:textId="77777777" w:rsidTr="00B8134A">
        <w:trPr>
          <w:trHeight w:val="1365"/>
        </w:trPr>
        <w:tc>
          <w:tcPr>
            <w:tcW w:w="844" w:type="dxa"/>
            <w:vMerge w:val="restart"/>
          </w:tcPr>
          <w:p w14:paraId="24F7AAA9" w14:textId="77777777" w:rsidR="00B8134A" w:rsidRDefault="00B8134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1" w:type="dxa"/>
            <w:vMerge w:val="restart"/>
          </w:tcPr>
          <w:p w14:paraId="4C5AEB90" w14:textId="77777777" w:rsidR="00B8134A" w:rsidRDefault="00B8134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677ED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7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ГКУ и (или) ГРП</w:t>
            </w:r>
          </w:p>
          <w:p w14:paraId="570BC8CE" w14:textId="77777777" w:rsidR="00B8134A" w:rsidRPr="00EB4551" w:rsidRDefault="00B8134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A39DAD8" w14:textId="77777777" w:rsidR="00B8134A" w:rsidRDefault="00B8134A" w:rsidP="0071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</w:t>
            </w:r>
            <w:r w:rsidRPr="00665D01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оответствие формы и содержания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  <w:p w14:paraId="788D7DC9" w14:textId="77777777" w:rsidR="00B8134A" w:rsidRDefault="00B8134A" w:rsidP="0071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 статьи 4 Закона № 214-ФЗ, статьи 21 Закона № 218-ФЗ </w:t>
            </w:r>
          </w:p>
          <w:p w14:paraId="6D8989AD" w14:textId="671F88BF" w:rsidR="00B8134A" w:rsidRDefault="00B8134A" w:rsidP="007A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(см. также пункт 6.1 настоящей таблицы)</w:t>
            </w:r>
          </w:p>
        </w:tc>
        <w:tc>
          <w:tcPr>
            <w:tcW w:w="3176" w:type="dxa"/>
          </w:tcPr>
          <w:p w14:paraId="50739102" w14:textId="5F8C1EC3" w:rsidR="00B8134A" w:rsidRPr="00B74EE4" w:rsidRDefault="00B8134A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7A1E70" w14:paraId="75311DB1" w14:textId="77777777" w:rsidTr="00634226">
        <w:trPr>
          <w:trHeight w:val="1015"/>
        </w:trPr>
        <w:tc>
          <w:tcPr>
            <w:tcW w:w="844" w:type="dxa"/>
            <w:vMerge/>
          </w:tcPr>
          <w:p w14:paraId="0C8B480B" w14:textId="77777777" w:rsidR="007A1E70" w:rsidRDefault="007A1E70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5657885D" w14:textId="77777777" w:rsidR="007A1E70" w:rsidRDefault="007A1E70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771744BA" w14:textId="77777777" w:rsidR="007A1E70" w:rsidRDefault="007A1E70" w:rsidP="007A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изолированность, обособленность 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жило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на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 обособлен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нежило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являющихся предметом ДДУ,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 от других помещений в здании или сооружении</w:t>
            </w:r>
          </w:p>
        </w:tc>
        <w:tc>
          <w:tcPr>
            <w:tcW w:w="3176" w:type="dxa"/>
          </w:tcPr>
          <w:p w14:paraId="52B497D1" w14:textId="77777777" w:rsidR="007A1E70" w:rsidRDefault="00FE6D8A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11D9F" w14:paraId="4909F0DA" w14:textId="77777777" w:rsidTr="00634226">
        <w:trPr>
          <w:trHeight w:val="1015"/>
        </w:trPr>
        <w:tc>
          <w:tcPr>
            <w:tcW w:w="844" w:type="dxa"/>
            <w:vMerge/>
          </w:tcPr>
          <w:p w14:paraId="784CF74C" w14:textId="77777777" w:rsidR="00A11D9F" w:rsidRDefault="00A11D9F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3BB8234F" w14:textId="77777777" w:rsidR="00A11D9F" w:rsidRDefault="00A11D9F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222F5B8D" w14:textId="10C0EED0" w:rsidR="00A11D9F" w:rsidRDefault="00346FC9" w:rsidP="00B2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соответствие участника долевого строительства </w:t>
            </w:r>
            <w:r w:rsidR="00A11D9F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="00A11D9F" w:rsidRPr="00A11D9F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стандартного жилья, договор купли-продажи стандартного жилья с лицом, не имеющим права на заключение этих договоров, либо с нарушением иных требований, предусмотренных </w:t>
            </w:r>
            <w:r w:rsidR="00B235E7">
              <w:rPr>
                <w:rFonts w:ascii="Times New Roman" w:hAnsi="Times New Roman" w:cs="Times New Roman"/>
                <w:sz w:val="28"/>
                <w:szCs w:val="28"/>
              </w:rPr>
              <w:t>Законом № 161-ФЗ</w:t>
            </w:r>
          </w:p>
        </w:tc>
        <w:tc>
          <w:tcPr>
            <w:tcW w:w="3176" w:type="dxa"/>
          </w:tcPr>
          <w:p w14:paraId="0DD7FF80" w14:textId="77777777" w:rsidR="00FE6D8A" w:rsidRDefault="00FE6D8A" w:rsidP="00FE6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в уполномоченный орган местного самоуправления, подготовивший</w:t>
            </w:r>
            <w:r w:rsidRPr="002B5CC4">
              <w:rPr>
                <w:rFonts w:ascii="Times New Roman" w:hAnsi="Times New Roman" w:cs="Times New Roman"/>
                <w:sz w:val="28"/>
                <w:szCs w:val="28"/>
              </w:rPr>
              <w:t xml:space="preserve"> списки граждан, имеющих право на приобретение стандартного жилья</w:t>
            </w:r>
          </w:p>
          <w:p w14:paraId="32718BB8" w14:textId="77777777" w:rsidR="00A11D9F" w:rsidRDefault="00FE6D8A" w:rsidP="00FE6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отсутствии участника долевого строительства в ранее представленных списках)</w:t>
            </w:r>
          </w:p>
        </w:tc>
      </w:tr>
      <w:tr w:rsidR="00A7389A" w14:paraId="6824926E" w14:textId="77777777" w:rsidTr="00B8134A">
        <w:trPr>
          <w:trHeight w:val="1085"/>
        </w:trPr>
        <w:tc>
          <w:tcPr>
            <w:tcW w:w="844" w:type="dxa"/>
            <w:vMerge/>
          </w:tcPr>
          <w:p w14:paraId="1D69C153" w14:textId="77777777" w:rsidR="00A7389A" w:rsidRDefault="00A7389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7D2A56BB" w14:textId="77777777" w:rsidR="00A7389A" w:rsidRDefault="00A7389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C4E2C02" w14:textId="54965DF4" w:rsidR="00A7389A" w:rsidRDefault="00A7389A" w:rsidP="00B2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в 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создаваемого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декларация сведений об объекте долевого строительства, являющемся предметом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6" w:type="dxa"/>
          </w:tcPr>
          <w:p w14:paraId="3DFB2E1B" w14:textId="77777777" w:rsidR="00A7389A" w:rsidRDefault="00FE6D8A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B8134A" w14:paraId="513FD031" w14:textId="77777777" w:rsidTr="00B8134A">
        <w:trPr>
          <w:trHeight w:val="718"/>
        </w:trPr>
        <w:tc>
          <w:tcPr>
            <w:tcW w:w="844" w:type="dxa"/>
            <w:vMerge/>
          </w:tcPr>
          <w:p w14:paraId="5E1270E2" w14:textId="77777777" w:rsidR="00B8134A" w:rsidRDefault="00B8134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04816FAA" w14:textId="77777777" w:rsidR="00B8134A" w:rsidRDefault="00B8134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74A56CE6" w14:textId="279F42EB" w:rsidR="00B8134A" w:rsidRDefault="00B8134A" w:rsidP="00B2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соответствие содержащихся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создаваемого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декларация сведений о виде объекта долевого строительства, назначении такого объекта, об этаже, на котором он расположен, об общей площади такого объекта 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(для жилого помещения) или его площади (для нежилого помещения или </w:t>
            </w:r>
            <w:proofErr w:type="spellStart"/>
            <w:r w:rsidRPr="00A7389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-места) сведениям, указанным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3176" w:type="dxa"/>
          </w:tcPr>
          <w:p w14:paraId="094FB0D7" w14:textId="77777777" w:rsidR="00B8134A" w:rsidRDefault="00B8134A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3E4E51" w14:paraId="5C322577" w14:textId="77777777" w:rsidTr="00B8134A">
        <w:trPr>
          <w:trHeight w:val="732"/>
        </w:trPr>
        <w:tc>
          <w:tcPr>
            <w:tcW w:w="844" w:type="dxa"/>
            <w:vMerge w:val="restart"/>
          </w:tcPr>
          <w:p w14:paraId="4B7B6921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381" w:type="dxa"/>
            <w:vMerge w:val="restart"/>
          </w:tcPr>
          <w:p w14:paraId="587CF58C" w14:textId="77777777" w:rsidR="003E4E51" w:rsidRPr="000E0D85" w:rsidRDefault="003E4E51" w:rsidP="00A94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  <w:p w14:paraId="4CE4DE8A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A3671" w14:textId="77777777" w:rsidR="003E4E51" w:rsidRPr="000E0D85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6B474C83" w14:textId="77777777" w:rsidR="003E4E51" w:rsidRDefault="003E4E51" w:rsidP="002E3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определение подлежащего передаче конкретного объекта долевого строительства в соответствии с проектной документацией, с указанием сведений в соответствии с проектной документацией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94F3807" w14:textId="77777777" w:rsidR="003E4E51" w:rsidRPr="002E3B3D" w:rsidRDefault="003E4E51" w:rsidP="003F6645">
            <w:pPr>
              <w:pStyle w:val="af3"/>
              <w:numPr>
                <w:ilvl w:val="0"/>
                <w:numId w:val="5"/>
              </w:numPr>
              <w:tabs>
                <w:tab w:val="left" w:pos="28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основных характеристик МКД - 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о виде, назначении, о количестве этажей, общей площади МКД, о материале наружных стен и поэтажных перекрытий, классе </w:t>
            </w:r>
            <w:proofErr w:type="spellStart"/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, сейсмостойкости;</w:t>
            </w:r>
          </w:p>
          <w:p w14:paraId="5F252774" w14:textId="77777777" w:rsidR="003E4E51" w:rsidRDefault="003E4E51" w:rsidP="003F6645">
            <w:pPr>
              <w:pStyle w:val="af3"/>
              <w:numPr>
                <w:ilvl w:val="0"/>
                <w:numId w:val="5"/>
              </w:numPr>
              <w:tabs>
                <w:tab w:val="left" w:pos="28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основных характеристик помещения – о 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назначении объекта долевого строительства, об этаже, на котором расположен объект долевого строительства, о его площади, количестве и площади комнат, помещений вспомогательного использования, лоджий, веранд, балконов, террас в жилом помещении, наличии и площади частей нежилого помещения,</w:t>
            </w:r>
          </w:p>
          <w:p w14:paraId="2F676ED9" w14:textId="77777777" w:rsidR="003E4E51" w:rsidRPr="002E3B3D" w:rsidRDefault="003E4E51" w:rsidP="003F6645">
            <w:pPr>
              <w:pStyle w:val="af3"/>
              <w:numPr>
                <w:ilvl w:val="0"/>
                <w:numId w:val="5"/>
              </w:numPr>
              <w:tabs>
                <w:tab w:val="left" w:pos="28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 условн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долевого строительства в соответствии с проектной декларацией</w:t>
            </w:r>
          </w:p>
        </w:tc>
        <w:tc>
          <w:tcPr>
            <w:tcW w:w="3176" w:type="dxa"/>
          </w:tcPr>
          <w:p w14:paraId="2E144F47" w14:textId="2040E8E5" w:rsidR="003E4E51" w:rsidRPr="00B74EE4" w:rsidRDefault="006B2AE0" w:rsidP="00F8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проектной декларации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>путем информационного</w:t>
            </w:r>
            <w:r w:rsidR="00B81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ЕГРН</w:t>
            </w:r>
            <w:r w:rsidR="00F858F2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10"/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ЕИСЖС</w:t>
            </w:r>
            <w:r w:rsidR="00F858F2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3E4E51" w14:paraId="202101EC" w14:textId="77777777" w:rsidTr="00634226">
        <w:trPr>
          <w:trHeight w:val="186"/>
        </w:trPr>
        <w:tc>
          <w:tcPr>
            <w:tcW w:w="844" w:type="dxa"/>
            <w:vMerge/>
          </w:tcPr>
          <w:p w14:paraId="0AD43BCC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0B06B45D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1B42108E" w14:textId="77777777" w:rsidR="006A2E5E" w:rsidRDefault="003E4E51" w:rsidP="0063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приложением к ДДУ является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 план объекта долевого строительства, отображающий в графической форме (схема, чертеж) расположение по отношению друг к другу частей являющегося объектом долевого строительства помещения, местоположение объекта долевого строительства на этаже строящ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</w:p>
        </w:tc>
        <w:tc>
          <w:tcPr>
            <w:tcW w:w="3176" w:type="dxa"/>
          </w:tcPr>
          <w:p w14:paraId="5081D6F9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15890047" w14:textId="77777777" w:rsidTr="00634226">
        <w:trPr>
          <w:trHeight w:val="186"/>
        </w:trPr>
        <w:tc>
          <w:tcPr>
            <w:tcW w:w="844" w:type="dxa"/>
            <w:vMerge/>
          </w:tcPr>
          <w:p w14:paraId="2D53910E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79F08326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1AE44A6F" w14:textId="77777777" w:rsidR="003E4E51" w:rsidRDefault="003E4E51" w:rsidP="007B4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срок передачи застройщиком объекта долевого строительства участнику долевого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084117" w14:textId="77777777" w:rsidR="006A2E5E" w:rsidRDefault="003E4E51" w:rsidP="00BB3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единым для участников долевого строительства, которым застройщик обязан передать объекты долевого строительства, входящие в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или в состав блок-секции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, имеющей отдельный подъезд с выходом на территорию общего пользования, за исключением случая, установленного частью 3 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Закона № 214-ФЗ)</w:t>
            </w:r>
          </w:p>
        </w:tc>
        <w:tc>
          <w:tcPr>
            <w:tcW w:w="3176" w:type="dxa"/>
          </w:tcPr>
          <w:p w14:paraId="2EB5F51C" w14:textId="60068BB0" w:rsidR="003E4E51" w:rsidRDefault="006B2AE0" w:rsidP="00D1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проектной декларации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путем информационного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ЕГРН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ЕИСЖС</w:t>
            </w:r>
          </w:p>
        </w:tc>
      </w:tr>
      <w:tr w:rsidR="003E4E51" w14:paraId="79F2866D" w14:textId="77777777" w:rsidTr="00634226">
        <w:trPr>
          <w:trHeight w:val="186"/>
        </w:trPr>
        <w:tc>
          <w:tcPr>
            <w:tcW w:w="844" w:type="dxa"/>
            <w:vMerge/>
          </w:tcPr>
          <w:p w14:paraId="43DC53BF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7685A9D0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00D09231" w14:textId="77777777" w:rsidR="003E4E51" w:rsidRDefault="003E4E51" w:rsidP="000F2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договора, срок и порядок ее уплаты (у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плата цены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производится </w:t>
            </w:r>
            <w:r w:rsidRPr="000F2FC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путем внесения платежей единовременно или в установленный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период в </w:t>
            </w:r>
            <w:r w:rsidRPr="000F2FCC">
              <w:rPr>
                <w:rFonts w:ascii="Times New Roman" w:hAnsi="Times New Roman" w:cs="Times New Roman"/>
                <w:b/>
                <w:sz w:val="28"/>
                <w:szCs w:val="28"/>
              </w:rPr>
              <w:t>безналичном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6" w:type="dxa"/>
          </w:tcPr>
          <w:p w14:paraId="5C851E91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32E3431F" w14:textId="77777777" w:rsidTr="00634226">
        <w:trPr>
          <w:trHeight w:val="186"/>
        </w:trPr>
        <w:tc>
          <w:tcPr>
            <w:tcW w:w="844" w:type="dxa"/>
            <w:vMerge/>
          </w:tcPr>
          <w:p w14:paraId="681C0286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1599C37F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46ED996E" w14:textId="77777777" w:rsidR="003E4E51" w:rsidRDefault="003E4E51" w:rsidP="00CE2D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кредитных средств для оплаты ДДУ</w:t>
            </w:r>
          </w:p>
          <w:p w14:paraId="2423F6F1" w14:textId="77777777" w:rsidR="003E4E51" w:rsidRDefault="003E4E51" w:rsidP="00CE2D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(основание для возникновения залога в силу закона)</w:t>
            </w:r>
          </w:p>
        </w:tc>
        <w:tc>
          <w:tcPr>
            <w:tcW w:w="3176" w:type="dxa"/>
          </w:tcPr>
          <w:p w14:paraId="12C53732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55CCD299" w14:textId="77777777" w:rsidTr="00634226">
        <w:trPr>
          <w:trHeight w:val="186"/>
        </w:trPr>
        <w:tc>
          <w:tcPr>
            <w:tcW w:w="844" w:type="dxa"/>
            <w:vMerge/>
          </w:tcPr>
          <w:p w14:paraId="5392BA74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3F07C4D7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281737A3" w14:textId="77777777" w:rsidR="003E4E51" w:rsidRDefault="003E4E51" w:rsidP="00AC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D2E">
              <w:rPr>
                <w:rFonts w:ascii="Times New Roman" w:hAnsi="Times New Roman" w:cs="Times New Roman"/>
                <w:sz w:val="28"/>
                <w:szCs w:val="28"/>
              </w:rPr>
              <w:t>гарантийный срок на объект долевого строительства</w:t>
            </w:r>
          </w:p>
          <w:p w14:paraId="1DBE1F4A" w14:textId="77777777" w:rsidR="003E4E51" w:rsidRDefault="003E4E51" w:rsidP="00AC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>не может составлять менее чем пять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исчисляется со дня передачи объекта долевого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у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>словия договора об освобождении застройщика от ответственности за недостатки объекта долевого строительства являются ничтожными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6" w:type="dxa"/>
          </w:tcPr>
          <w:p w14:paraId="21C320C4" w14:textId="7629C091" w:rsidR="003E4E51" w:rsidRDefault="00D132E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проектной декларации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путем информационного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ЕГРН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ЕИСЖС</w:t>
            </w:r>
          </w:p>
        </w:tc>
      </w:tr>
      <w:tr w:rsidR="003E4E51" w14:paraId="2BF448EC" w14:textId="77777777" w:rsidTr="00634226">
        <w:trPr>
          <w:trHeight w:val="186"/>
        </w:trPr>
        <w:tc>
          <w:tcPr>
            <w:tcW w:w="844" w:type="dxa"/>
            <w:vMerge/>
          </w:tcPr>
          <w:p w14:paraId="2DB817CB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0A7582EB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92C1F60" w14:textId="77777777" w:rsidR="003E4E51" w:rsidRPr="00CE2D2E" w:rsidRDefault="003E4E51" w:rsidP="00AC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D2E">
              <w:rPr>
                <w:rFonts w:ascii="Times New Roman" w:hAnsi="Times New Roman" w:cs="Times New Roman"/>
                <w:sz w:val="28"/>
                <w:szCs w:val="28"/>
              </w:rPr>
              <w:t>одно из условий привлечения денежных средств участников долевого строительства:</w:t>
            </w:r>
          </w:p>
          <w:p w14:paraId="0CBC93F3" w14:textId="77777777" w:rsidR="003E4E51" w:rsidRPr="00CE2D2E" w:rsidRDefault="003E4E51" w:rsidP="00AC3248">
            <w:pPr>
              <w:pStyle w:val="af3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2E">
              <w:rPr>
                <w:rFonts w:ascii="Times New Roman" w:hAnsi="Times New Roman" w:cs="Times New Roman"/>
                <w:sz w:val="28"/>
                <w:szCs w:val="28"/>
              </w:rPr>
              <w:t>исполнение обязанности по уплате отчислений (взносов) в компенсационный фонд;</w:t>
            </w:r>
          </w:p>
          <w:p w14:paraId="39847E3C" w14:textId="77777777" w:rsidR="003E4E51" w:rsidRPr="00AC3248" w:rsidRDefault="003E4E51" w:rsidP="00AC3248">
            <w:pPr>
              <w:pStyle w:val="af3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24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денежных средств участников долевого строительства на счетах </w:t>
            </w:r>
            <w:proofErr w:type="spellStart"/>
            <w:r w:rsidRPr="00AC3248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</w:p>
        </w:tc>
        <w:tc>
          <w:tcPr>
            <w:tcW w:w="3176" w:type="dxa"/>
          </w:tcPr>
          <w:p w14:paraId="2AEB9D0A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1CCB05E0" w14:textId="77777777" w:rsidTr="00634226">
        <w:trPr>
          <w:trHeight w:val="186"/>
        </w:trPr>
        <w:tc>
          <w:tcPr>
            <w:tcW w:w="844" w:type="dxa"/>
            <w:vMerge/>
          </w:tcPr>
          <w:p w14:paraId="559E59BA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36E5262A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0FF5DAD3" w14:textId="77777777" w:rsidR="003E4E51" w:rsidRDefault="003E4E51" w:rsidP="003E4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указано на </w:t>
            </w:r>
            <w:r w:rsidRPr="00CE2D2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денежных средств участников долевого строительства на счетах </w:t>
            </w:r>
            <w:proofErr w:type="spellStart"/>
            <w:r w:rsidRPr="00CE2D2E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участника долевого строительства (депонента) уплатить цену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до ввода в эксплуатацию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путем внесения денежных средств в сроки и размере, которые установлены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(депонируемая сумма), на открытый в 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уполномоченном банке (</w:t>
            </w:r>
            <w:proofErr w:type="spellStart"/>
            <w:r w:rsidRPr="00581F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-агент) счет </w:t>
            </w:r>
            <w:proofErr w:type="spellStart"/>
            <w:r w:rsidRPr="00581F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сведений о таком банке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5D881A7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F2DBEE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EC0165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место нахождения и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FE418F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25B177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176" w:type="dxa"/>
          </w:tcPr>
          <w:p w14:paraId="0215E3A6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3E4E51" w14:paraId="35AABE7C" w14:textId="77777777" w:rsidTr="00634226">
        <w:trPr>
          <w:trHeight w:val="186"/>
        </w:trPr>
        <w:tc>
          <w:tcPr>
            <w:tcW w:w="844" w:type="dxa"/>
            <w:vMerge/>
          </w:tcPr>
          <w:p w14:paraId="33AD24CD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1469AB13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4D4A486" w14:textId="4BBF0953" w:rsidR="003E4E51" w:rsidRDefault="00322DFA" w:rsidP="00634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ТОЛЬКО</w:t>
            </w:r>
            <w:r w:rsidRPr="00322D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E51"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случае, указанном в части 1 статьи </w:t>
            </w:r>
            <w:proofErr w:type="gramStart"/>
            <w:r w:rsidR="003E4E51" w:rsidRPr="000F2FCC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  <w:r w:rsid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E51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E51">
              <w:rPr>
                <w:rFonts w:ascii="Times New Roman" w:hAnsi="Times New Roman" w:cs="Times New Roman"/>
                <w:sz w:val="28"/>
                <w:szCs w:val="28"/>
              </w:rPr>
              <w:t>№ 214-ФЗ:</w:t>
            </w:r>
          </w:p>
          <w:p w14:paraId="5CB875BE" w14:textId="77777777" w:rsidR="003E4E51" w:rsidRPr="000F2FCC" w:rsidRDefault="003E4E51" w:rsidP="0010777A">
            <w:pPr>
              <w:pStyle w:val="af3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назначение объекта социальной инфраструктуры;</w:t>
            </w:r>
          </w:p>
          <w:p w14:paraId="2B89E00A" w14:textId="77777777" w:rsidR="003E4E51" w:rsidRPr="000F2FCC" w:rsidRDefault="003E4E51" w:rsidP="0010777A">
            <w:pPr>
              <w:pStyle w:val="af3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цели затрат застройщика из числа целей, указанных в пунктах 8 - 10 и 12 части 1 статьи 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 № 214-ФЗ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, и размеры таких затрат, в том числе с указанием целей и размеров таких затрат, подлежащих возмещению за счет денежных средств, уплачиваемых всеми участниками долевого строительства по договору;</w:t>
            </w:r>
          </w:p>
          <w:p w14:paraId="6364B1E7" w14:textId="77777777" w:rsidR="003E4E51" w:rsidRPr="000F2FCC" w:rsidRDefault="003E4E51" w:rsidP="0010777A">
            <w:pPr>
              <w:pStyle w:val="af3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цели и размеры затрат застройщика, установленных в соответствии с требованиями пунктов 8 - 10 и 12 части 1 статьи 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="009E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подлежащих возмещению за счет денежных средств, уплачиваемых участником долевого строительства, с которым заключен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09D5B1" w14:textId="77777777" w:rsidR="003E4E51" w:rsidRPr="003E4E51" w:rsidRDefault="003E4E51" w:rsidP="0010777A">
            <w:pPr>
              <w:pStyle w:val="af3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сведения об указанном в частях 3 и 4</w:t>
            </w:r>
            <w:r w:rsidR="009E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статьи 18.1 Закона № 214-ФЗ договоре о комплексном развитии территории или иных заключенных застройщиком с органом государственной власти, органом местного самоуправления договоре или соглашении.</w:t>
            </w:r>
          </w:p>
        </w:tc>
        <w:tc>
          <w:tcPr>
            <w:tcW w:w="3176" w:type="dxa"/>
          </w:tcPr>
          <w:p w14:paraId="7957BAEB" w14:textId="3464A451" w:rsidR="003E4E51" w:rsidRDefault="00D132E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проектной декларации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путем информационного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ЕГРН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ЕИСЖС</w:t>
            </w:r>
          </w:p>
        </w:tc>
      </w:tr>
      <w:tr w:rsidR="003E4E51" w14:paraId="31A6F40E" w14:textId="77777777" w:rsidTr="00634226">
        <w:trPr>
          <w:trHeight w:val="186"/>
        </w:trPr>
        <w:tc>
          <w:tcPr>
            <w:tcW w:w="844" w:type="dxa"/>
            <w:vMerge/>
          </w:tcPr>
          <w:p w14:paraId="725A7149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12B90059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E4F0F80" w14:textId="217E10D7" w:rsidR="00634226" w:rsidRDefault="003E4E51" w:rsidP="00634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ДДУ в отношении стандартного</w:t>
            </w:r>
            <w:r w:rsidRPr="00E40ADC">
              <w:rPr>
                <w:rFonts w:ascii="Times New Roman" w:hAnsi="Times New Roman" w:cs="Times New Roman"/>
                <w:sz w:val="28"/>
                <w:szCs w:val="28"/>
              </w:rPr>
              <w:t xml:space="preserve"> 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 w:rsidRPr="00E40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E40ADC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содержать сведения, установленные </w:t>
            </w:r>
            <w:r w:rsidR="00B235E7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Pr="00247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7DE2">
              <w:rPr>
                <w:rFonts w:ascii="Times New Roman" w:hAnsi="Times New Roman" w:cs="Times New Roman"/>
                <w:sz w:val="28"/>
                <w:szCs w:val="28"/>
              </w:rPr>
              <w:t xml:space="preserve"> 161-ФЗ </w:t>
            </w:r>
          </w:p>
          <w:p w14:paraId="1A12920C" w14:textId="77777777" w:rsidR="003E4E51" w:rsidRDefault="00634226" w:rsidP="00634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(см. также п</w:t>
            </w:r>
            <w:r w:rsidRPr="00C81644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Минстроя России от 29.04.2020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№</w:t>
            </w:r>
            <w:r w:rsidRPr="00C81644">
              <w:rPr>
                <w:rFonts w:ascii="Times New Roman" w:hAnsi="Times New Roman" w:cs="Times New Roman"/>
                <w:sz w:val="28"/>
                <w:szCs w:val="28"/>
              </w:rPr>
              <w:t xml:space="preserve"> 237/</w:t>
            </w:r>
            <w:proofErr w:type="spellStart"/>
            <w:r w:rsidRPr="00C8164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C81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1644">
              <w:rPr>
                <w:rFonts w:ascii="Times New Roman" w:hAnsi="Times New Roman" w:cs="Times New Roman"/>
                <w:sz w:val="28"/>
                <w:szCs w:val="28"/>
              </w:rPr>
              <w:t>Об утверждении условий отнесения жилых помещений к стандартному жилью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Pr="00247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E51" w:rsidRPr="00247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6" w:type="dxa"/>
          </w:tcPr>
          <w:p w14:paraId="55798317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634226" w14:paraId="002183E6" w14:textId="77777777" w:rsidTr="000879E4">
        <w:trPr>
          <w:trHeight w:val="707"/>
        </w:trPr>
        <w:tc>
          <w:tcPr>
            <w:tcW w:w="844" w:type="dxa"/>
            <w:vMerge/>
          </w:tcPr>
          <w:p w14:paraId="6CED89BC" w14:textId="77777777" w:rsidR="00634226" w:rsidRDefault="00634226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6FC9EA87" w14:textId="77777777" w:rsidR="00634226" w:rsidRDefault="00634226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037395A" w14:textId="77777777" w:rsidR="00634226" w:rsidRDefault="00634226" w:rsidP="00634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ДДУ 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включенной в проектную декларацию </w:t>
            </w:r>
            <w:r w:rsidRPr="0048524C">
              <w:rPr>
                <w:rFonts w:ascii="Times New Roman" w:hAnsi="Times New Roman" w:cs="Times New Roman"/>
                <w:b/>
                <w:sz w:val="28"/>
                <w:szCs w:val="28"/>
              </w:rPr>
              <w:t>на момент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договора</w:t>
            </w:r>
          </w:p>
        </w:tc>
        <w:tc>
          <w:tcPr>
            <w:tcW w:w="3176" w:type="dxa"/>
          </w:tcPr>
          <w:p w14:paraId="519FF25C" w14:textId="7C58BE33" w:rsidR="00634226" w:rsidRDefault="00D132E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проектной декларации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путем информационного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ЕГРН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ЕИСЖС</w:t>
            </w:r>
          </w:p>
        </w:tc>
      </w:tr>
      <w:tr w:rsidR="00B8134A" w14:paraId="5CFBC70E" w14:textId="77777777" w:rsidTr="00B8134A">
        <w:trPr>
          <w:trHeight w:val="3425"/>
        </w:trPr>
        <w:tc>
          <w:tcPr>
            <w:tcW w:w="844" w:type="dxa"/>
            <w:tcBorders>
              <w:bottom w:val="single" w:sz="4" w:space="0" w:color="auto"/>
            </w:tcBorders>
          </w:tcPr>
          <w:p w14:paraId="20CDC52E" w14:textId="77777777" w:rsidR="00B8134A" w:rsidRDefault="00B8134A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14:paraId="11123927" w14:textId="77777777" w:rsidR="00B8134A" w:rsidRDefault="00B8134A" w:rsidP="003E4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декларация </w:t>
            </w:r>
          </w:p>
          <w:p w14:paraId="03273AF4" w14:textId="731F37CA" w:rsidR="00B8134A" w:rsidRPr="007C6FED" w:rsidRDefault="00B8134A" w:rsidP="0061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(получается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путем информационного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ЕГРН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ЕИСЖС)</w:t>
            </w:r>
          </w:p>
        </w:tc>
        <w:tc>
          <w:tcPr>
            <w:tcW w:w="7334" w:type="dxa"/>
          </w:tcPr>
          <w:p w14:paraId="130D5572" w14:textId="275048D0" w:rsidR="00B8134A" w:rsidRPr="000879E4" w:rsidRDefault="00B8134A" w:rsidP="0063422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1010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! </w:t>
            </w:r>
            <w:r w:rsidRPr="000879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Проверяется </w:t>
            </w:r>
            <w:r w:rsidRPr="00322D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ИСКЛЮЧИТЕЛЬНО</w:t>
            </w:r>
            <w:r w:rsidRPr="000879E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33B40161" w14:textId="7385B046" w:rsidR="00B8134A" w:rsidRPr="00D132EA" w:rsidRDefault="00B8134A" w:rsidP="00D132EA">
            <w:pPr>
              <w:pStyle w:val="af3"/>
              <w:numPr>
                <w:ilvl w:val="0"/>
                <w:numId w:val="12"/>
              </w:numPr>
              <w:tabs>
                <w:tab w:val="left" w:pos="333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наличие в декларации сведений об объекте долевого строительства, являющемся предметом </w:t>
            </w:r>
            <w:r w:rsidRPr="00322DF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данного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615D2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(представленного на ГР) </w:t>
            </w:r>
            <w:r w:rsidRPr="00D132EA">
              <w:rPr>
                <w:rFonts w:ascii="Times New Roman" w:hAnsi="Times New Roman" w:cs="Times New Roman"/>
                <w:i/>
                <w:sz w:val="28"/>
                <w:szCs w:val="28"/>
              </w:rPr>
              <w:t>договора;</w:t>
            </w:r>
          </w:p>
          <w:p w14:paraId="19C9AE6B" w14:textId="004ACB92" w:rsidR="00B8134A" w:rsidRPr="00D132EA" w:rsidRDefault="00B8134A" w:rsidP="00D132EA">
            <w:pPr>
              <w:pStyle w:val="af3"/>
              <w:numPr>
                <w:ilvl w:val="0"/>
                <w:numId w:val="12"/>
              </w:numPr>
              <w:tabs>
                <w:tab w:val="left" w:pos="33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соответствие содержащихся в декларации сведений о виде объекта долевого строительства, назначении такого объекта, об этаже, на котором он расположен, об общей площади такого объекта (для жилого помещения) или его площади (для нежилого помещения или </w:t>
            </w:r>
            <w:proofErr w:type="spellStart"/>
            <w:r w:rsidRPr="00D132EA">
              <w:rPr>
                <w:rFonts w:ascii="Times New Roman" w:hAnsi="Times New Roman" w:cs="Times New Roman"/>
                <w:i/>
                <w:sz w:val="28"/>
                <w:szCs w:val="28"/>
              </w:rPr>
              <w:t>машино</w:t>
            </w:r>
            <w:proofErr w:type="spellEnd"/>
            <w:r w:rsidRPr="00D13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-места) сведениям, указанным в договоре </w:t>
            </w:r>
          </w:p>
        </w:tc>
        <w:tc>
          <w:tcPr>
            <w:tcW w:w="3176" w:type="dxa"/>
          </w:tcPr>
          <w:p w14:paraId="316724CE" w14:textId="19222FB3" w:rsidR="00B8134A" w:rsidRPr="000879E4" w:rsidRDefault="00B8134A" w:rsidP="00D1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путем информационного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ЕГРН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ЕИСЖС</w:t>
            </w:r>
          </w:p>
        </w:tc>
      </w:tr>
      <w:tr w:rsidR="00B8134A" w14:paraId="458D3929" w14:textId="77777777" w:rsidTr="00615D2E">
        <w:trPr>
          <w:trHeight w:val="1029"/>
        </w:trPr>
        <w:tc>
          <w:tcPr>
            <w:tcW w:w="844" w:type="dxa"/>
            <w:vMerge w:val="restart"/>
          </w:tcPr>
          <w:p w14:paraId="3C79B26C" w14:textId="77777777" w:rsidR="00B8134A" w:rsidRDefault="00B8134A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381" w:type="dxa"/>
          </w:tcPr>
          <w:p w14:paraId="225BDBB9" w14:textId="77777777" w:rsidR="00B8134A" w:rsidRDefault="00B8134A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создаваемого объекта</w:t>
            </w:r>
          </w:p>
          <w:p w14:paraId="23BEB626" w14:textId="0DEB17BA" w:rsidR="00B8134A" w:rsidRPr="007C6FED" w:rsidRDefault="00B8134A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(содержится в реестровом деле)</w:t>
            </w:r>
          </w:p>
        </w:tc>
        <w:tc>
          <w:tcPr>
            <w:tcW w:w="7334" w:type="dxa"/>
            <w:vMerge w:val="restart"/>
          </w:tcPr>
          <w:p w14:paraId="665E8C45" w14:textId="1417330F" w:rsidR="00B8134A" w:rsidRPr="00604F7B" w:rsidRDefault="00B8134A" w:rsidP="00AC6F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5B2E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! </w:t>
            </w:r>
            <w:r w:rsidRPr="00604F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Проверяется </w:t>
            </w:r>
            <w:r w:rsidRPr="00322DF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ИСКЛЮЧИТЕЛЬНО</w:t>
            </w:r>
            <w:r w:rsidRPr="00604F7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11428DB5" w14:textId="7A194841" w:rsidR="00B8134A" w:rsidRPr="00D132EA" w:rsidRDefault="00B8134A" w:rsidP="00D132EA">
            <w:pPr>
              <w:pStyle w:val="af3"/>
              <w:numPr>
                <w:ilvl w:val="0"/>
                <w:numId w:val="11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наличие в плане сведений об объекте долевого строительства, являющемся предметом данного договора; </w:t>
            </w:r>
          </w:p>
          <w:p w14:paraId="22B468C3" w14:textId="2BB67210" w:rsidR="00B8134A" w:rsidRPr="00D132EA" w:rsidRDefault="00B8134A" w:rsidP="00D132EA">
            <w:pPr>
              <w:pStyle w:val="af3"/>
              <w:numPr>
                <w:ilvl w:val="0"/>
                <w:numId w:val="11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соответствие содержащихся в плане сведений о виде объекта долевого строительства, назначении такого объекта, об этаже, на котором он расположен, об общей площади такого объекта (для жилого помещения) или его площади (для нежилого помещения или </w:t>
            </w:r>
            <w:proofErr w:type="spellStart"/>
            <w:r w:rsidRPr="00D132EA">
              <w:rPr>
                <w:rFonts w:ascii="Times New Roman" w:hAnsi="Times New Roman" w:cs="Times New Roman"/>
                <w:i/>
                <w:sz w:val="28"/>
                <w:szCs w:val="28"/>
              </w:rPr>
              <w:t>машино</w:t>
            </w:r>
            <w:proofErr w:type="spellEnd"/>
            <w:r w:rsidRPr="00D13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-места) сведениям, указанным в договоре </w:t>
            </w:r>
          </w:p>
        </w:tc>
        <w:tc>
          <w:tcPr>
            <w:tcW w:w="3176" w:type="dxa"/>
            <w:vMerge w:val="restart"/>
          </w:tcPr>
          <w:p w14:paraId="7E23BB6E" w14:textId="085FC7C7" w:rsidR="00B8134A" w:rsidRDefault="00B8134A" w:rsidP="006A2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  <w:p w14:paraId="5D7FC8FA" w14:textId="77777777" w:rsidR="00B8134A" w:rsidRDefault="00B8134A" w:rsidP="006A2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A6CD0" w14:textId="77777777" w:rsidR="00B8134A" w:rsidRDefault="00B8134A" w:rsidP="00B15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34A" w14:paraId="2AB1C3DB" w14:textId="77777777" w:rsidTr="00B8134A">
        <w:trPr>
          <w:trHeight w:val="2008"/>
        </w:trPr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5C58F5EE" w14:textId="77777777" w:rsidR="00B8134A" w:rsidRDefault="00B8134A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 w:val="restart"/>
            <w:tcBorders>
              <w:bottom w:val="single" w:sz="4" w:space="0" w:color="auto"/>
            </w:tcBorders>
          </w:tcPr>
          <w:p w14:paraId="5BDF9F13" w14:textId="66BED8FA" w:rsidR="00B8134A" w:rsidRDefault="00B8134A" w:rsidP="00B81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выявления факта отклонения графических сведений об объекте долевого строительства, содержащихся в представленном для ГР ДДУ, сведениям содержащимся в помещенном в реестровое дело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 создаваемого объекта, по причине изменения застройщиком проектной документации, проектной декларации, осуществляются также проверки, предусмотренные таблицей 2.1 (при ГР первого ДДУ)</w:t>
            </w:r>
          </w:p>
        </w:tc>
        <w:tc>
          <w:tcPr>
            <w:tcW w:w="7334" w:type="dxa"/>
            <w:vMerge/>
            <w:tcBorders>
              <w:bottom w:val="single" w:sz="4" w:space="0" w:color="auto"/>
            </w:tcBorders>
          </w:tcPr>
          <w:p w14:paraId="2CE68028" w14:textId="77777777" w:rsidR="00B8134A" w:rsidRPr="00B15B2E" w:rsidRDefault="00B8134A" w:rsidP="00AC6F3F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</w:pPr>
          </w:p>
        </w:tc>
        <w:tc>
          <w:tcPr>
            <w:tcW w:w="3176" w:type="dxa"/>
            <w:vMerge/>
            <w:tcBorders>
              <w:bottom w:val="single" w:sz="4" w:space="0" w:color="auto"/>
            </w:tcBorders>
          </w:tcPr>
          <w:p w14:paraId="21CF59B9" w14:textId="77777777" w:rsidR="00B8134A" w:rsidRDefault="00B8134A" w:rsidP="006A2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34A" w14:paraId="00066BD5" w14:textId="77777777" w:rsidTr="00B8134A">
        <w:trPr>
          <w:trHeight w:val="2099"/>
        </w:trPr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55FEDCCC" w14:textId="77777777" w:rsidR="00B8134A" w:rsidRDefault="00B8134A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  <w:tcBorders>
              <w:bottom w:val="single" w:sz="4" w:space="0" w:color="auto"/>
            </w:tcBorders>
          </w:tcPr>
          <w:p w14:paraId="2D696FC7" w14:textId="77777777" w:rsidR="00B8134A" w:rsidRDefault="00B8134A" w:rsidP="0061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40F1EDD3" w14:textId="5BC5F163" w:rsidR="00B8134A" w:rsidRPr="00B15B2E" w:rsidRDefault="00B8134A" w:rsidP="00AC6F3F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</w:pPr>
            <w:r w:rsidRPr="0010777A">
              <w:rPr>
                <w:rFonts w:ascii="Times New Roman" w:hAnsi="Times New Roman" w:cs="Times New Roman"/>
                <w:sz w:val="28"/>
                <w:szCs w:val="28"/>
              </w:rPr>
              <w:t>на соответствие графическ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0777A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777A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долевого строительства, являющаяся обязательным приложением к ДДУ, плану создаваемого объекта</w:t>
            </w:r>
          </w:p>
        </w:tc>
        <w:tc>
          <w:tcPr>
            <w:tcW w:w="3176" w:type="dxa"/>
          </w:tcPr>
          <w:p w14:paraId="1C3D8AE6" w14:textId="3ECAB095" w:rsidR="00B8134A" w:rsidRDefault="00B8134A" w:rsidP="006A2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14:paraId="675A8A50" w14:textId="77777777" w:rsidR="00C333EF" w:rsidRPr="007A7EB3" w:rsidRDefault="00C333EF" w:rsidP="0010777A">
      <w:pPr>
        <w:rPr>
          <w:rFonts w:ascii="Times New Roman" w:hAnsi="Times New Roman" w:cs="Times New Roman"/>
          <w:b/>
          <w:sz w:val="28"/>
          <w:szCs w:val="28"/>
        </w:rPr>
      </w:pPr>
    </w:p>
    <w:sectPr w:rsidR="00C333EF" w:rsidRPr="007A7EB3" w:rsidSect="00B8134A">
      <w:headerReference w:type="default" r:id="rId12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AF560" w14:textId="77777777" w:rsidR="00E57B02" w:rsidRDefault="00E57B02" w:rsidP="006E6F8D">
      <w:pPr>
        <w:spacing w:after="0" w:line="240" w:lineRule="auto"/>
      </w:pPr>
      <w:r>
        <w:separator/>
      </w:r>
    </w:p>
  </w:endnote>
  <w:endnote w:type="continuationSeparator" w:id="0">
    <w:p w14:paraId="08828A55" w14:textId="77777777" w:rsidR="00E57B02" w:rsidRDefault="00E57B02" w:rsidP="006E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D93D1" w14:textId="77777777" w:rsidR="00E57B02" w:rsidRDefault="00E57B02" w:rsidP="006E6F8D">
      <w:pPr>
        <w:spacing w:after="0" w:line="240" w:lineRule="auto"/>
      </w:pPr>
      <w:r>
        <w:separator/>
      </w:r>
    </w:p>
  </w:footnote>
  <w:footnote w:type="continuationSeparator" w:id="0">
    <w:p w14:paraId="3BADBD76" w14:textId="77777777" w:rsidR="00E57B02" w:rsidRDefault="00E57B02" w:rsidP="006E6F8D">
      <w:pPr>
        <w:spacing w:after="0" w:line="240" w:lineRule="auto"/>
      </w:pPr>
      <w:r>
        <w:continuationSeparator/>
      </w:r>
    </w:p>
  </w:footnote>
  <w:footnote w:id="1">
    <w:p w14:paraId="68D1E6BE" w14:textId="77777777" w:rsidR="00B432D9" w:rsidRPr="00AF4F6B" w:rsidRDefault="00B432D9">
      <w:pPr>
        <w:pStyle w:val="ac"/>
        <w:rPr>
          <w:rFonts w:ascii="Times New Roman" w:hAnsi="Times New Roman" w:cs="Times New Roman"/>
        </w:rPr>
      </w:pPr>
      <w:r w:rsidRPr="00AF4F6B">
        <w:rPr>
          <w:rStyle w:val="ae"/>
          <w:rFonts w:ascii="Times New Roman" w:hAnsi="Times New Roman" w:cs="Times New Roman"/>
        </w:rPr>
        <w:footnoteRef/>
      </w:r>
      <w:r w:rsidRPr="00AF4F6B">
        <w:rPr>
          <w:rFonts w:ascii="Times New Roman" w:hAnsi="Times New Roman" w:cs="Times New Roman"/>
        </w:rPr>
        <w:t xml:space="preserve"> далее – ГР ДДУ, ДДУ</w:t>
      </w:r>
    </w:p>
  </w:footnote>
  <w:footnote w:id="2">
    <w:p w14:paraId="578E0786" w14:textId="77777777" w:rsidR="00B432D9" w:rsidRPr="00AF4F6B" w:rsidRDefault="00B432D9">
      <w:pPr>
        <w:pStyle w:val="ac"/>
        <w:rPr>
          <w:rFonts w:ascii="Times New Roman" w:hAnsi="Times New Roman" w:cs="Times New Roman"/>
        </w:rPr>
      </w:pPr>
      <w:r w:rsidRPr="00AF4F6B">
        <w:rPr>
          <w:rStyle w:val="ae"/>
          <w:rFonts w:ascii="Times New Roman" w:hAnsi="Times New Roman" w:cs="Times New Roman"/>
        </w:rPr>
        <w:footnoteRef/>
      </w:r>
      <w:r w:rsidRPr="00AF4F6B">
        <w:rPr>
          <w:rFonts w:ascii="Times New Roman" w:hAnsi="Times New Roman" w:cs="Times New Roman"/>
        </w:rPr>
        <w:t xml:space="preserve"> далее - МКД</w:t>
      </w:r>
    </w:p>
  </w:footnote>
  <w:footnote w:id="3">
    <w:p w14:paraId="7EC38D39" w14:textId="77777777" w:rsidR="00B432D9" w:rsidRPr="00AF4F6B" w:rsidRDefault="00B432D9">
      <w:pPr>
        <w:pStyle w:val="ac"/>
        <w:rPr>
          <w:rFonts w:ascii="Times New Roman" w:hAnsi="Times New Roman" w:cs="Times New Roman"/>
        </w:rPr>
      </w:pPr>
      <w:r w:rsidRPr="00AF4F6B">
        <w:rPr>
          <w:rStyle w:val="ae"/>
          <w:rFonts w:ascii="Times New Roman" w:hAnsi="Times New Roman" w:cs="Times New Roman"/>
        </w:rPr>
        <w:footnoteRef/>
      </w:r>
      <w:r w:rsidRPr="00AF4F6B">
        <w:rPr>
          <w:rFonts w:ascii="Times New Roman" w:hAnsi="Times New Roman" w:cs="Times New Roman"/>
        </w:rPr>
        <w:t xml:space="preserve"> Нумерация строк указана в соответствии с таблицей № 1</w:t>
      </w:r>
    </w:p>
  </w:footnote>
  <w:footnote w:id="4">
    <w:p w14:paraId="2F0DB2FA" w14:textId="77777777" w:rsidR="00B432D9" w:rsidRPr="00080CAA" w:rsidRDefault="00B432D9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080CAA">
        <w:rPr>
          <w:rFonts w:ascii="Times New Roman" w:hAnsi="Times New Roman" w:cs="Times New Roman"/>
        </w:rPr>
        <w:t>Книга учета входящих документов</w:t>
      </w:r>
    </w:p>
  </w:footnote>
  <w:footnote w:id="5">
    <w:p w14:paraId="3B97F09F" w14:textId="77777777" w:rsidR="00B432D9" w:rsidRDefault="00B432D9" w:rsidP="00484648">
      <w:pPr>
        <w:pStyle w:val="ac"/>
        <w:jc w:val="both"/>
      </w:pPr>
      <w:r w:rsidRPr="00080CAA">
        <w:rPr>
          <w:rStyle w:val="ae"/>
          <w:rFonts w:ascii="Times New Roman" w:hAnsi="Times New Roman" w:cs="Times New Roman"/>
        </w:rPr>
        <w:footnoteRef/>
      </w:r>
      <w:r w:rsidRPr="00080CAA">
        <w:rPr>
          <w:rFonts w:ascii="Times New Roman" w:hAnsi="Times New Roman" w:cs="Times New Roman"/>
        </w:rPr>
        <w:t xml:space="preserve"> Книга учета арестов, запрещений совершения сделок с объектами недвижимого имущества, иных ограничений прав и обременений объектов недвижимого имущества</w:t>
      </w:r>
    </w:p>
  </w:footnote>
  <w:footnote w:id="6">
    <w:p w14:paraId="3D34AD9D" w14:textId="77777777" w:rsidR="00B8134A" w:rsidRPr="0002730C" w:rsidRDefault="00B8134A" w:rsidP="00B235E7">
      <w:pPr>
        <w:pStyle w:val="ac"/>
        <w:jc w:val="both"/>
        <w:rPr>
          <w:rFonts w:ascii="Times New Roman" w:hAnsi="Times New Roman" w:cs="Times New Roman"/>
        </w:rPr>
      </w:pPr>
      <w:r w:rsidRPr="0002730C">
        <w:rPr>
          <w:rStyle w:val="ae"/>
          <w:rFonts w:ascii="Times New Roman" w:hAnsi="Times New Roman" w:cs="Times New Roman"/>
        </w:rPr>
        <w:footnoteRef/>
      </w:r>
      <w:r w:rsidRPr="0002730C">
        <w:rPr>
          <w:rFonts w:ascii="Times New Roman" w:hAnsi="Times New Roman" w:cs="Times New Roman"/>
        </w:rPr>
        <w:t xml:space="preserve"> Федеральны</w:t>
      </w:r>
      <w:r>
        <w:rPr>
          <w:rFonts w:ascii="Times New Roman" w:hAnsi="Times New Roman" w:cs="Times New Roman"/>
        </w:rPr>
        <w:t>й</w:t>
      </w:r>
      <w:r w:rsidRPr="0002730C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 xml:space="preserve"> от 30.12.</w:t>
      </w:r>
      <w:r w:rsidRPr="0002730C">
        <w:rPr>
          <w:rFonts w:ascii="Times New Roman" w:hAnsi="Times New Roman" w:cs="Times New Roman"/>
        </w:rPr>
        <w:t xml:space="preserve">2004 </w:t>
      </w:r>
      <w:r>
        <w:rPr>
          <w:rFonts w:ascii="Times New Roman" w:hAnsi="Times New Roman" w:cs="Times New Roman"/>
        </w:rPr>
        <w:t>№</w:t>
      </w:r>
      <w:r w:rsidRPr="0002730C">
        <w:rPr>
          <w:rFonts w:ascii="Times New Roman" w:hAnsi="Times New Roman" w:cs="Times New Roman"/>
        </w:rPr>
        <w:t xml:space="preserve"> 214-ФЗ </w:t>
      </w:r>
      <w:r>
        <w:rPr>
          <w:rFonts w:ascii="Times New Roman" w:hAnsi="Times New Roman" w:cs="Times New Roman"/>
        </w:rPr>
        <w:t>«</w:t>
      </w:r>
      <w:r w:rsidRPr="0002730C">
        <w:rPr>
          <w:rFonts w:ascii="Times New Roman" w:hAnsi="Times New Roman" w:cs="Times New Roman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</w:rPr>
        <w:t>»</w:t>
      </w:r>
    </w:p>
  </w:footnote>
  <w:footnote w:id="7">
    <w:p w14:paraId="4EF6C865" w14:textId="77777777" w:rsidR="00B432D9" w:rsidRDefault="00B432D9" w:rsidP="00D73305">
      <w:pPr>
        <w:pStyle w:val="ac"/>
        <w:jc w:val="both"/>
      </w:pPr>
      <w:r w:rsidRPr="00D73305">
        <w:rPr>
          <w:rStyle w:val="ae"/>
          <w:rFonts w:ascii="Times New Roman" w:hAnsi="Times New Roman" w:cs="Times New Roman"/>
        </w:rPr>
        <w:footnoteRef/>
      </w:r>
      <w:r w:rsidRPr="00D73305">
        <w:rPr>
          <w:rFonts w:ascii="Times New Roman" w:hAnsi="Times New Roman" w:cs="Times New Roman"/>
        </w:rPr>
        <w:t xml:space="preserve"> Уполномоченн</w:t>
      </w:r>
      <w:r>
        <w:rPr>
          <w:rFonts w:ascii="Times New Roman" w:hAnsi="Times New Roman" w:cs="Times New Roman"/>
        </w:rPr>
        <w:t xml:space="preserve">ый </w:t>
      </w:r>
      <w:r w:rsidRPr="00D73305">
        <w:rPr>
          <w:rFonts w:ascii="Times New Roman" w:hAnsi="Times New Roman" w:cs="Times New Roman"/>
        </w:rPr>
        <w:t>на осуществление регионального государственного контроля (надзора) в области долевого строительства многоквартирных домов и (или) и</w:t>
      </w:r>
      <w:r>
        <w:rPr>
          <w:rFonts w:ascii="Times New Roman" w:hAnsi="Times New Roman" w:cs="Times New Roman"/>
        </w:rPr>
        <w:t>ных объектов недвижимости орган</w:t>
      </w:r>
      <w:r w:rsidRPr="00D73305">
        <w:rPr>
          <w:rFonts w:ascii="Times New Roman" w:hAnsi="Times New Roman" w:cs="Times New Roman"/>
        </w:rPr>
        <w:t xml:space="preserve"> исполнительной власти субъекта Российской Федерации, на территории которого осуществляется строительство (создание) соответствующих </w:t>
      </w:r>
      <w:r>
        <w:rPr>
          <w:rFonts w:ascii="Times New Roman" w:hAnsi="Times New Roman" w:cs="Times New Roman"/>
        </w:rPr>
        <w:t>МКД</w:t>
      </w:r>
      <w:r w:rsidRPr="00D73305">
        <w:rPr>
          <w:rFonts w:ascii="Times New Roman" w:hAnsi="Times New Roman" w:cs="Times New Roman"/>
        </w:rPr>
        <w:t xml:space="preserve"> и (или) иного объекта недвижимости</w:t>
      </w:r>
    </w:p>
  </w:footnote>
  <w:footnote w:id="8">
    <w:p w14:paraId="6C72B337" w14:textId="77777777" w:rsidR="00B432D9" w:rsidRPr="00D73305" w:rsidRDefault="00B432D9" w:rsidP="00B432D9">
      <w:pPr>
        <w:pStyle w:val="ac"/>
        <w:rPr>
          <w:rFonts w:ascii="Times New Roman" w:hAnsi="Times New Roman" w:cs="Times New Roman"/>
        </w:rPr>
      </w:pPr>
      <w:r w:rsidRPr="00D73305">
        <w:rPr>
          <w:rStyle w:val="ae"/>
          <w:rFonts w:ascii="Times New Roman" w:hAnsi="Times New Roman" w:cs="Times New Roman"/>
        </w:rPr>
        <w:footnoteRef/>
      </w:r>
      <w:r w:rsidRPr="00D73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D73305">
        <w:rPr>
          <w:rFonts w:ascii="Times New Roman" w:hAnsi="Times New Roman" w:cs="Times New Roman"/>
        </w:rPr>
        <w:t>ублично-правов</w:t>
      </w:r>
      <w:r>
        <w:rPr>
          <w:rFonts w:ascii="Times New Roman" w:hAnsi="Times New Roman" w:cs="Times New Roman"/>
        </w:rPr>
        <w:t>ая</w:t>
      </w:r>
      <w:r w:rsidRPr="00D73305">
        <w:rPr>
          <w:rFonts w:ascii="Times New Roman" w:hAnsi="Times New Roman" w:cs="Times New Roman"/>
        </w:rPr>
        <w:t xml:space="preserve"> компани</w:t>
      </w:r>
      <w:r>
        <w:rPr>
          <w:rFonts w:ascii="Times New Roman" w:hAnsi="Times New Roman" w:cs="Times New Roman"/>
        </w:rPr>
        <w:t>я</w:t>
      </w:r>
      <w:r w:rsidRPr="00D73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D73305">
        <w:rPr>
          <w:rFonts w:ascii="Times New Roman" w:hAnsi="Times New Roman" w:cs="Times New Roman"/>
        </w:rPr>
        <w:t>Фонд развития территорий</w:t>
      </w:r>
      <w:r>
        <w:rPr>
          <w:rFonts w:ascii="Times New Roman" w:hAnsi="Times New Roman" w:cs="Times New Roman"/>
        </w:rPr>
        <w:t>»</w:t>
      </w:r>
    </w:p>
  </w:footnote>
  <w:footnote w:id="9">
    <w:p w14:paraId="07522DBC" w14:textId="77777777" w:rsidR="00B432D9" w:rsidRPr="00B432D9" w:rsidRDefault="00B432D9">
      <w:pPr>
        <w:pStyle w:val="ac"/>
        <w:rPr>
          <w:rFonts w:ascii="Times New Roman" w:hAnsi="Times New Roman" w:cs="Times New Roman"/>
        </w:rPr>
      </w:pPr>
      <w:r w:rsidRPr="00B432D9">
        <w:rPr>
          <w:rStyle w:val="ae"/>
          <w:rFonts w:ascii="Times New Roman" w:hAnsi="Times New Roman" w:cs="Times New Roman"/>
        </w:rPr>
        <w:footnoteRef/>
      </w:r>
      <w:r w:rsidRPr="00B432D9">
        <w:rPr>
          <w:rFonts w:ascii="Times New Roman" w:hAnsi="Times New Roman" w:cs="Times New Roman"/>
        </w:rPr>
        <w:t xml:space="preserve"> Федерального закона от 26</w:t>
      </w:r>
      <w:r>
        <w:rPr>
          <w:rFonts w:ascii="Times New Roman" w:hAnsi="Times New Roman" w:cs="Times New Roman"/>
        </w:rPr>
        <w:t>.10.</w:t>
      </w:r>
      <w:r w:rsidRPr="00B432D9">
        <w:rPr>
          <w:rFonts w:ascii="Times New Roman" w:hAnsi="Times New Roman" w:cs="Times New Roman"/>
        </w:rPr>
        <w:t xml:space="preserve">2002 </w:t>
      </w:r>
      <w:r>
        <w:rPr>
          <w:rFonts w:ascii="Times New Roman" w:hAnsi="Times New Roman" w:cs="Times New Roman"/>
        </w:rPr>
        <w:t>№</w:t>
      </w:r>
      <w:r w:rsidRPr="00B432D9">
        <w:rPr>
          <w:rFonts w:ascii="Times New Roman" w:hAnsi="Times New Roman" w:cs="Times New Roman"/>
        </w:rPr>
        <w:t xml:space="preserve"> 127-ФЗ </w:t>
      </w:r>
      <w:r>
        <w:rPr>
          <w:rFonts w:ascii="Times New Roman" w:hAnsi="Times New Roman" w:cs="Times New Roman"/>
        </w:rPr>
        <w:t>«</w:t>
      </w:r>
      <w:r w:rsidRPr="00B432D9">
        <w:rPr>
          <w:rFonts w:ascii="Times New Roman" w:hAnsi="Times New Roman" w:cs="Times New Roman"/>
        </w:rPr>
        <w:t>О несостоятельности (банкротстве)</w:t>
      </w:r>
      <w:r>
        <w:rPr>
          <w:rFonts w:ascii="Times New Roman" w:hAnsi="Times New Roman" w:cs="Times New Roman"/>
        </w:rPr>
        <w:t>»</w:t>
      </w:r>
    </w:p>
  </w:footnote>
  <w:footnote w:id="10">
    <w:p w14:paraId="6430AA95" w14:textId="155E8176" w:rsidR="00F858F2" w:rsidRPr="00F858F2" w:rsidRDefault="00F858F2">
      <w:pPr>
        <w:pStyle w:val="ac"/>
        <w:rPr>
          <w:rFonts w:ascii="Times New Roman" w:hAnsi="Times New Roman" w:cs="Times New Roman"/>
        </w:rPr>
      </w:pPr>
      <w:r w:rsidRPr="00F858F2">
        <w:rPr>
          <w:rStyle w:val="ae"/>
          <w:rFonts w:ascii="Times New Roman" w:hAnsi="Times New Roman" w:cs="Times New Roman"/>
        </w:rPr>
        <w:footnoteRef/>
      </w:r>
      <w:r w:rsidRPr="00F858F2">
        <w:rPr>
          <w:rFonts w:ascii="Times New Roman" w:hAnsi="Times New Roman" w:cs="Times New Roman"/>
        </w:rPr>
        <w:t xml:space="preserve"> Федеральная государственная система ведения Единого государственного реестра недвижимости</w:t>
      </w:r>
    </w:p>
  </w:footnote>
  <w:footnote w:id="11">
    <w:p w14:paraId="75336EC2" w14:textId="712065D8" w:rsidR="00F858F2" w:rsidRPr="00F858F2" w:rsidRDefault="00F858F2">
      <w:pPr>
        <w:pStyle w:val="ac"/>
        <w:rPr>
          <w:rFonts w:ascii="Times New Roman" w:hAnsi="Times New Roman"/>
        </w:rPr>
      </w:pPr>
      <w:r w:rsidRPr="00F858F2">
        <w:rPr>
          <w:rStyle w:val="ae"/>
          <w:rFonts w:ascii="Times New Roman" w:hAnsi="Times New Roman"/>
        </w:rPr>
        <w:footnoteRef/>
      </w:r>
      <w:r w:rsidRPr="00F858F2">
        <w:rPr>
          <w:rFonts w:ascii="Times New Roman" w:hAnsi="Times New Roman"/>
        </w:rPr>
        <w:t xml:space="preserve">   Единая информационная система жилищного строительства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690010"/>
      <w:docPartObj>
        <w:docPartGallery w:val="Page Numbers (Top of Page)"/>
        <w:docPartUnique/>
      </w:docPartObj>
    </w:sdtPr>
    <w:sdtEndPr/>
    <w:sdtContent>
      <w:p w14:paraId="7C7F2D2C" w14:textId="76A8A730" w:rsidR="00B432D9" w:rsidRDefault="00B432D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A89">
          <w:rPr>
            <w:noProof/>
          </w:rPr>
          <w:t>9</w:t>
        </w:r>
        <w:r>
          <w:fldChar w:fldCharType="end"/>
        </w:r>
      </w:p>
    </w:sdtContent>
  </w:sdt>
  <w:p w14:paraId="35F4E98C" w14:textId="77777777" w:rsidR="00B432D9" w:rsidRDefault="00B432D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71D6"/>
    <w:multiLevelType w:val="hybridMultilevel"/>
    <w:tmpl w:val="F5CACC9A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680F"/>
    <w:multiLevelType w:val="hybridMultilevel"/>
    <w:tmpl w:val="CFFE0096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25C"/>
    <w:multiLevelType w:val="hybridMultilevel"/>
    <w:tmpl w:val="AD924DA6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7375"/>
    <w:multiLevelType w:val="hybridMultilevel"/>
    <w:tmpl w:val="24B0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C5C5C"/>
    <w:multiLevelType w:val="hybridMultilevel"/>
    <w:tmpl w:val="CB864A64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28CC"/>
    <w:multiLevelType w:val="hybridMultilevel"/>
    <w:tmpl w:val="8572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43472"/>
    <w:multiLevelType w:val="hybridMultilevel"/>
    <w:tmpl w:val="B2B44514"/>
    <w:lvl w:ilvl="0" w:tplc="76EE0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D6997"/>
    <w:multiLevelType w:val="hybridMultilevel"/>
    <w:tmpl w:val="4E50C1B4"/>
    <w:lvl w:ilvl="0" w:tplc="F8580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10275"/>
    <w:multiLevelType w:val="hybridMultilevel"/>
    <w:tmpl w:val="22BABA3A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C5C0D"/>
    <w:multiLevelType w:val="hybridMultilevel"/>
    <w:tmpl w:val="B284E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5746E"/>
    <w:multiLevelType w:val="hybridMultilevel"/>
    <w:tmpl w:val="014C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316BB"/>
    <w:multiLevelType w:val="hybridMultilevel"/>
    <w:tmpl w:val="591C05E0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B3"/>
    <w:rsid w:val="00011802"/>
    <w:rsid w:val="000219AD"/>
    <w:rsid w:val="0002730C"/>
    <w:rsid w:val="0003364F"/>
    <w:rsid w:val="00042F50"/>
    <w:rsid w:val="000525EE"/>
    <w:rsid w:val="0006655A"/>
    <w:rsid w:val="00073303"/>
    <w:rsid w:val="00080CAA"/>
    <w:rsid w:val="00083B94"/>
    <w:rsid w:val="00083C75"/>
    <w:rsid w:val="000879E4"/>
    <w:rsid w:val="00091F5A"/>
    <w:rsid w:val="000B23E6"/>
    <w:rsid w:val="000C2492"/>
    <w:rsid w:val="000E0D85"/>
    <w:rsid w:val="000E5F83"/>
    <w:rsid w:val="000F2FCC"/>
    <w:rsid w:val="00104BA2"/>
    <w:rsid w:val="0010777A"/>
    <w:rsid w:val="001212F6"/>
    <w:rsid w:val="00142CF5"/>
    <w:rsid w:val="00143EF5"/>
    <w:rsid w:val="001504A9"/>
    <w:rsid w:val="001520D9"/>
    <w:rsid w:val="00165C81"/>
    <w:rsid w:val="00177F55"/>
    <w:rsid w:val="00180AA8"/>
    <w:rsid w:val="001A6D25"/>
    <w:rsid w:val="001A71DF"/>
    <w:rsid w:val="001C1BF3"/>
    <w:rsid w:val="001C2047"/>
    <w:rsid w:val="001E0BE3"/>
    <w:rsid w:val="00206BDC"/>
    <w:rsid w:val="002170D3"/>
    <w:rsid w:val="0024497E"/>
    <w:rsid w:val="00245AC7"/>
    <w:rsid w:val="002461C0"/>
    <w:rsid w:val="00247DE2"/>
    <w:rsid w:val="0026194D"/>
    <w:rsid w:val="00263401"/>
    <w:rsid w:val="00267040"/>
    <w:rsid w:val="002B5CC4"/>
    <w:rsid w:val="002D4F32"/>
    <w:rsid w:val="002E3B3D"/>
    <w:rsid w:val="002F5F7E"/>
    <w:rsid w:val="00300276"/>
    <w:rsid w:val="003028DC"/>
    <w:rsid w:val="003060AB"/>
    <w:rsid w:val="003075CB"/>
    <w:rsid w:val="00313C1C"/>
    <w:rsid w:val="00322DFA"/>
    <w:rsid w:val="00327907"/>
    <w:rsid w:val="00332078"/>
    <w:rsid w:val="00345F12"/>
    <w:rsid w:val="00346FC9"/>
    <w:rsid w:val="003548AA"/>
    <w:rsid w:val="00365834"/>
    <w:rsid w:val="0037603A"/>
    <w:rsid w:val="00387D13"/>
    <w:rsid w:val="003907FA"/>
    <w:rsid w:val="00393B46"/>
    <w:rsid w:val="00397948"/>
    <w:rsid w:val="003A2CA1"/>
    <w:rsid w:val="003A3C1A"/>
    <w:rsid w:val="003A6F42"/>
    <w:rsid w:val="003D1833"/>
    <w:rsid w:val="003D2DF4"/>
    <w:rsid w:val="003D302B"/>
    <w:rsid w:val="003E4E51"/>
    <w:rsid w:val="003F4636"/>
    <w:rsid w:val="003F6645"/>
    <w:rsid w:val="00424C5B"/>
    <w:rsid w:val="00431518"/>
    <w:rsid w:val="00434D9D"/>
    <w:rsid w:val="004405A4"/>
    <w:rsid w:val="004558AC"/>
    <w:rsid w:val="00460EF5"/>
    <w:rsid w:val="004740F2"/>
    <w:rsid w:val="004775A0"/>
    <w:rsid w:val="00481C42"/>
    <w:rsid w:val="00481F42"/>
    <w:rsid w:val="00484648"/>
    <w:rsid w:val="0048524C"/>
    <w:rsid w:val="004A0C9A"/>
    <w:rsid w:val="004A0EE2"/>
    <w:rsid w:val="004A63BA"/>
    <w:rsid w:val="004A6A6D"/>
    <w:rsid w:val="004B08B8"/>
    <w:rsid w:val="004D4F24"/>
    <w:rsid w:val="004E2638"/>
    <w:rsid w:val="00501639"/>
    <w:rsid w:val="00504B02"/>
    <w:rsid w:val="005077B7"/>
    <w:rsid w:val="0054538B"/>
    <w:rsid w:val="00547B3F"/>
    <w:rsid w:val="00552C76"/>
    <w:rsid w:val="00565D3C"/>
    <w:rsid w:val="0058012F"/>
    <w:rsid w:val="005807A4"/>
    <w:rsid w:val="00581F61"/>
    <w:rsid w:val="005A01B5"/>
    <w:rsid w:val="005C1129"/>
    <w:rsid w:val="005C4EC3"/>
    <w:rsid w:val="005D385D"/>
    <w:rsid w:val="005E2601"/>
    <w:rsid w:val="005E26A7"/>
    <w:rsid w:val="005E3FCF"/>
    <w:rsid w:val="005F699B"/>
    <w:rsid w:val="005F6A77"/>
    <w:rsid w:val="00604F7B"/>
    <w:rsid w:val="006061C7"/>
    <w:rsid w:val="00615664"/>
    <w:rsid w:val="00615D2E"/>
    <w:rsid w:val="00634226"/>
    <w:rsid w:val="00637E9C"/>
    <w:rsid w:val="00662C2B"/>
    <w:rsid w:val="00665D01"/>
    <w:rsid w:val="00671A89"/>
    <w:rsid w:val="00677ED0"/>
    <w:rsid w:val="006815B4"/>
    <w:rsid w:val="00690D8E"/>
    <w:rsid w:val="006A2E5E"/>
    <w:rsid w:val="006B2AE0"/>
    <w:rsid w:val="006B3300"/>
    <w:rsid w:val="006B3E6A"/>
    <w:rsid w:val="006B7076"/>
    <w:rsid w:val="006C0CC6"/>
    <w:rsid w:val="006C3FEC"/>
    <w:rsid w:val="006E0FCD"/>
    <w:rsid w:val="006E14FE"/>
    <w:rsid w:val="006E5E70"/>
    <w:rsid w:val="006E6F8D"/>
    <w:rsid w:val="006F4D44"/>
    <w:rsid w:val="006F63F9"/>
    <w:rsid w:val="007240F8"/>
    <w:rsid w:val="00750AC9"/>
    <w:rsid w:val="00767B9F"/>
    <w:rsid w:val="00775DCA"/>
    <w:rsid w:val="00780C3A"/>
    <w:rsid w:val="00787E0B"/>
    <w:rsid w:val="00796AF4"/>
    <w:rsid w:val="00796CAE"/>
    <w:rsid w:val="007A1282"/>
    <w:rsid w:val="007A1E70"/>
    <w:rsid w:val="007A7EB3"/>
    <w:rsid w:val="007B4AB8"/>
    <w:rsid w:val="007C1441"/>
    <w:rsid w:val="007F4547"/>
    <w:rsid w:val="00811EB0"/>
    <w:rsid w:val="00817862"/>
    <w:rsid w:val="008411CC"/>
    <w:rsid w:val="0084545C"/>
    <w:rsid w:val="008749A3"/>
    <w:rsid w:val="008870D8"/>
    <w:rsid w:val="008A4919"/>
    <w:rsid w:val="008B605D"/>
    <w:rsid w:val="008D0848"/>
    <w:rsid w:val="008D1599"/>
    <w:rsid w:val="009019B2"/>
    <w:rsid w:val="00916870"/>
    <w:rsid w:val="0092692C"/>
    <w:rsid w:val="009277F7"/>
    <w:rsid w:val="00942009"/>
    <w:rsid w:val="00963E2F"/>
    <w:rsid w:val="0096734A"/>
    <w:rsid w:val="00967940"/>
    <w:rsid w:val="00984D0C"/>
    <w:rsid w:val="009A1B55"/>
    <w:rsid w:val="009A3402"/>
    <w:rsid w:val="009A425D"/>
    <w:rsid w:val="009B0A3A"/>
    <w:rsid w:val="009B506B"/>
    <w:rsid w:val="009E421D"/>
    <w:rsid w:val="00A05419"/>
    <w:rsid w:val="00A11503"/>
    <w:rsid w:val="00A11D9F"/>
    <w:rsid w:val="00A16BBA"/>
    <w:rsid w:val="00A24576"/>
    <w:rsid w:val="00A266AA"/>
    <w:rsid w:val="00A3102C"/>
    <w:rsid w:val="00A43B22"/>
    <w:rsid w:val="00A47AB0"/>
    <w:rsid w:val="00A50AEF"/>
    <w:rsid w:val="00A72A9E"/>
    <w:rsid w:val="00A7389A"/>
    <w:rsid w:val="00A76857"/>
    <w:rsid w:val="00A84A88"/>
    <w:rsid w:val="00A944FD"/>
    <w:rsid w:val="00A970CF"/>
    <w:rsid w:val="00AC3248"/>
    <w:rsid w:val="00AC6F3F"/>
    <w:rsid w:val="00AF1269"/>
    <w:rsid w:val="00AF45DB"/>
    <w:rsid w:val="00AF4F6B"/>
    <w:rsid w:val="00AF52CE"/>
    <w:rsid w:val="00B15B2E"/>
    <w:rsid w:val="00B235E7"/>
    <w:rsid w:val="00B41B64"/>
    <w:rsid w:val="00B41EF7"/>
    <w:rsid w:val="00B432D9"/>
    <w:rsid w:val="00B450EC"/>
    <w:rsid w:val="00B45288"/>
    <w:rsid w:val="00B72A79"/>
    <w:rsid w:val="00B74EE4"/>
    <w:rsid w:val="00B8134A"/>
    <w:rsid w:val="00BB3AD6"/>
    <w:rsid w:val="00BB5AA3"/>
    <w:rsid w:val="00BC3E9A"/>
    <w:rsid w:val="00BE0888"/>
    <w:rsid w:val="00BE6FBB"/>
    <w:rsid w:val="00BF2A35"/>
    <w:rsid w:val="00C25964"/>
    <w:rsid w:val="00C333EF"/>
    <w:rsid w:val="00C418D0"/>
    <w:rsid w:val="00C64A47"/>
    <w:rsid w:val="00CA0C30"/>
    <w:rsid w:val="00CB24FF"/>
    <w:rsid w:val="00CE2D2E"/>
    <w:rsid w:val="00CF32ED"/>
    <w:rsid w:val="00CF553B"/>
    <w:rsid w:val="00D05E60"/>
    <w:rsid w:val="00D106ED"/>
    <w:rsid w:val="00D132EA"/>
    <w:rsid w:val="00D246A6"/>
    <w:rsid w:val="00D418CF"/>
    <w:rsid w:val="00D54BBC"/>
    <w:rsid w:val="00D66ED5"/>
    <w:rsid w:val="00D73305"/>
    <w:rsid w:val="00D74697"/>
    <w:rsid w:val="00D86736"/>
    <w:rsid w:val="00D92815"/>
    <w:rsid w:val="00D95A60"/>
    <w:rsid w:val="00DA1582"/>
    <w:rsid w:val="00DA3157"/>
    <w:rsid w:val="00DC5828"/>
    <w:rsid w:val="00DE41F7"/>
    <w:rsid w:val="00DF5426"/>
    <w:rsid w:val="00E02D9E"/>
    <w:rsid w:val="00E16504"/>
    <w:rsid w:val="00E363C8"/>
    <w:rsid w:val="00E40ADC"/>
    <w:rsid w:val="00E45E3E"/>
    <w:rsid w:val="00E57B02"/>
    <w:rsid w:val="00E70DAF"/>
    <w:rsid w:val="00E8488C"/>
    <w:rsid w:val="00E93C29"/>
    <w:rsid w:val="00EB132C"/>
    <w:rsid w:val="00EB1B0A"/>
    <w:rsid w:val="00EB4551"/>
    <w:rsid w:val="00EB61DF"/>
    <w:rsid w:val="00EE2322"/>
    <w:rsid w:val="00EE6AF2"/>
    <w:rsid w:val="00EF4AAA"/>
    <w:rsid w:val="00EF7425"/>
    <w:rsid w:val="00F0263C"/>
    <w:rsid w:val="00F04147"/>
    <w:rsid w:val="00F05F14"/>
    <w:rsid w:val="00F119AD"/>
    <w:rsid w:val="00F147BC"/>
    <w:rsid w:val="00F1592D"/>
    <w:rsid w:val="00F17356"/>
    <w:rsid w:val="00F2357E"/>
    <w:rsid w:val="00F35772"/>
    <w:rsid w:val="00F463DB"/>
    <w:rsid w:val="00F4666E"/>
    <w:rsid w:val="00F506EE"/>
    <w:rsid w:val="00F676D8"/>
    <w:rsid w:val="00F72643"/>
    <w:rsid w:val="00F81010"/>
    <w:rsid w:val="00F858F2"/>
    <w:rsid w:val="00F86A2D"/>
    <w:rsid w:val="00F97208"/>
    <w:rsid w:val="00FA21EF"/>
    <w:rsid w:val="00FA2F7E"/>
    <w:rsid w:val="00FA4F06"/>
    <w:rsid w:val="00FB2E8A"/>
    <w:rsid w:val="00FD125D"/>
    <w:rsid w:val="00FD3132"/>
    <w:rsid w:val="00FE0DBA"/>
    <w:rsid w:val="00FE4879"/>
    <w:rsid w:val="00FE6D8A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79A3"/>
  <w15:docId w15:val="{669057A6-D064-4543-B365-58CE6575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90D8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90D8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90D8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90D8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90D8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0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0D8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05E6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E6F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E6F8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E6F8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70D8"/>
  </w:style>
  <w:style w:type="paragraph" w:styleId="af1">
    <w:name w:val="footer"/>
    <w:basedOn w:val="a"/>
    <w:link w:val="af2"/>
    <w:uiPriority w:val="99"/>
    <w:unhideWhenUsed/>
    <w:rsid w:val="008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70D8"/>
  </w:style>
  <w:style w:type="paragraph" w:styleId="af3">
    <w:name w:val="List Paragraph"/>
    <w:basedOn w:val="a"/>
    <w:uiPriority w:val="34"/>
    <w:qFormat/>
    <w:rsid w:val="00AF4F6B"/>
    <w:pPr>
      <w:ind w:left="720"/>
      <w:contextualSpacing/>
    </w:pPr>
  </w:style>
  <w:style w:type="paragraph" w:styleId="af4">
    <w:name w:val="endnote text"/>
    <w:basedOn w:val="a"/>
    <w:link w:val="af5"/>
    <w:uiPriority w:val="99"/>
    <w:semiHidden/>
    <w:unhideWhenUsed/>
    <w:rsid w:val="00C333E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333E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C333EF"/>
    <w:rPr>
      <w:vertAlign w:val="superscript"/>
    </w:rPr>
  </w:style>
  <w:style w:type="paragraph" w:styleId="af7">
    <w:name w:val="Revision"/>
    <w:hidden/>
    <w:uiPriority w:val="99"/>
    <w:semiHidden/>
    <w:rsid w:val="00B15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AF2183EF9A6008D1DEBB56801DB4993966F472727450FBA94D9E1A3121C0BA063C02243C8D6E355F37597139CBA457A0764447B89d7Q2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BAF2183EF9A6008D1DEBB56801DB4993966F472727450FBA94D9E1A3121C0BA063C02243C8D6E355F37597139CBA457A0764447B89d7Q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BAF2183EF9A6008D1DEBB56801DB4993966F472727450FBA94D9E1A3121C0BA063C02243C8D6E355F37597139CBA457A0764447B89d7Q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BAF2183EF9A6008D1DEBB56801DB4993966F472727450FBA94D9E1A3121C0BA063C02243C8D6E355F37597139CBA457A0764447B89d7Q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6A5E-7ED7-425E-B648-8F548A81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Домрачева Ирина Владимировна</dc:creator>
  <cp:lastModifiedBy>Канаева Елена Валерьевна</cp:lastModifiedBy>
  <cp:revision>7</cp:revision>
  <cp:lastPrinted>2022-04-18T14:50:00Z</cp:lastPrinted>
  <dcterms:created xsi:type="dcterms:W3CDTF">2022-04-18T14:41:00Z</dcterms:created>
  <dcterms:modified xsi:type="dcterms:W3CDTF">2022-04-20T13:05:00Z</dcterms:modified>
</cp:coreProperties>
</file>