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1F2" w:rsidRPr="004031F2" w:rsidRDefault="004031F2" w:rsidP="004233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Семинар по теме: </w:t>
      </w:r>
      <w:r>
        <w:rPr>
          <w:rFonts w:ascii="Times New Roman" w:hAnsi="Times New Roman"/>
          <w:sz w:val="28"/>
          <w:szCs w:val="28"/>
        </w:rPr>
        <w:t>Актуальные вопросы деятельности кадастровых инженеров, осуществляющих свою деятельность на территории Хабаровского края</w:t>
      </w:r>
    </w:p>
    <w:p w:rsidR="004031F2" w:rsidRDefault="004031F2" w:rsidP="004233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031F2" w:rsidRDefault="004031F2" w:rsidP="004233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F7DD1" w:rsidRDefault="0089125F" w:rsidP="004233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 О К Л А Д</w:t>
      </w:r>
    </w:p>
    <w:p w:rsidR="007F7DD1" w:rsidRDefault="00452F81" w:rsidP="004233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Главного специалиста-эксперта</w:t>
      </w:r>
      <w:r w:rsidR="0089125F">
        <w:rPr>
          <w:rFonts w:ascii="Times New Roman" w:hAnsi="Times New Roman"/>
          <w:sz w:val="28"/>
          <w:szCs w:val="28"/>
        </w:rPr>
        <w:t xml:space="preserve"> отдела землеустройства и мониторинга земель, кадастровой оценки недвижимости, геодезии и картографии </w:t>
      </w:r>
      <w:r>
        <w:rPr>
          <w:rFonts w:ascii="Times New Roman" w:hAnsi="Times New Roman"/>
          <w:sz w:val="28"/>
          <w:szCs w:val="28"/>
        </w:rPr>
        <w:t>М</w:t>
      </w:r>
      <w:r w:rsidR="0089125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В</w:t>
      </w:r>
      <w:r w:rsidR="0089125F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Кротовой</w:t>
      </w:r>
      <w:r w:rsidR="0089125F">
        <w:rPr>
          <w:rFonts w:ascii="Times New Roman" w:hAnsi="Times New Roman"/>
          <w:sz w:val="28"/>
          <w:szCs w:val="28"/>
        </w:rPr>
        <w:t xml:space="preserve"> </w:t>
      </w:r>
    </w:p>
    <w:p w:rsidR="007F7DD1" w:rsidRDefault="007F7DD1" w:rsidP="004233B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7DD1" w:rsidRDefault="004233B4" w:rsidP="004233B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="0089125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03</w:t>
      </w:r>
      <w:r w:rsidR="0089125F">
        <w:rPr>
          <w:rFonts w:ascii="Times New Roman" w:hAnsi="Times New Roman"/>
          <w:sz w:val="28"/>
          <w:szCs w:val="28"/>
        </w:rPr>
        <w:t>.20</w:t>
      </w:r>
      <w:r w:rsidR="00AD1B0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1</w:t>
      </w:r>
    </w:p>
    <w:p w:rsidR="00533504" w:rsidRDefault="00533504" w:rsidP="004233B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233B4" w:rsidRDefault="004233B4" w:rsidP="004233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33B4">
        <w:rPr>
          <w:rFonts w:ascii="Times New Roman" w:hAnsi="Times New Roman" w:cs="Times New Roman"/>
          <w:b/>
          <w:sz w:val="28"/>
          <w:szCs w:val="28"/>
        </w:rPr>
        <w:t>Новеллы в области геодезии и лицензировании.</w:t>
      </w:r>
    </w:p>
    <w:p w:rsidR="004233B4" w:rsidRDefault="004233B4" w:rsidP="004233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233B4" w:rsidRPr="004233B4" w:rsidRDefault="004233B4" w:rsidP="004233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C10E4" w:rsidRDefault="004233B4" w:rsidP="004233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AD1B02" w:rsidRPr="00AD1B02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="00452F81">
        <w:rPr>
          <w:rFonts w:ascii="Times New Roman" w:hAnsi="Times New Roman" w:cs="Times New Roman"/>
          <w:b/>
          <w:sz w:val="28"/>
          <w:szCs w:val="28"/>
        </w:rPr>
        <w:t>получения</w:t>
      </w:r>
      <w:r w:rsidR="00AC10E4">
        <w:rPr>
          <w:rFonts w:ascii="Times New Roman" w:hAnsi="Times New Roman" w:cs="Times New Roman"/>
          <w:b/>
          <w:sz w:val="28"/>
          <w:szCs w:val="28"/>
        </w:rPr>
        <w:t xml:space="preserve"> сведений о координатах</w:t>
      </w:r>
    </w:p>
    <w:p w:rsidR="00AD1B02" w:rsidRPr="00AD1B02" w:rsidRDefault="00AD1B02" w:rsidP="004233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B02">
        <w:rPr>
          <w:rFonts w:ascii="Times New Roman" w:hAnsi="Times New Roman" w:cs="Times New Roman"/>
          <w:b/>
          <w:sz w:val="28"/>
          <w:szCs w:val="28"/>
        </w:rPr>
        <w:t>пунктов государственной геодезической сети</w:t>
      </w:r>
    </w:p>
    <w:p w:rsidR="00AD1B02" w:rsidRDefault="00AD1B02" w:rsidP="004233B4">
      <w:pPr>
        <w:pStyle w:val="a9"/>
        <w:spacing w:before="0"/>
        <w:ind w:left="0" w:right="0" w:firstLine="0"/>
        <w:jc w:val="center"/>
        <w:rPr>
          <w:b/>
        </w:rPr>
      </w:pPr>
    </w:p>
    <w:p w:rsidR="005271A7" w:rsidRPr="008332BA" w:rsidRDefault="005271A7" w:rsidP="00286A62">
      <w:pPr>
        <w:pStyle w:val="a9"/>
        <w:spacing w:before="0"/>
        <w:ind w:left="0" w:right="0" w:firstLine="709"/>
        <w:rPr>
          <w:szCs w:val="28"/>
        </w:rPr>
      </w:pPr>
      <w:proofErr w:type="gramStart"/>
      <w:r>
        <w:t xml:space="preserve">В целях приведения в соответствие с действующим законодательством в области геодезии и картографии процедуры предоставления заявителям сведений о </w:t>
      </w:r>
      <w:r w:rsidRPr="0030618B">
        <w:t>координат</w:t>
      </w:r>
      <w:r>
        <w:t>ах</w:t>
      </w:r>
      <w:r w:rsidRPr="0030618B">
        <w:t xml:space="preserve"> пунктов государственной геодезической сети в местной системе координат</w:t>
      </w:r>
      <w:r w:rsidRPr="005271A7">
        <w:t xml:space="preserve"> </w:t>
      </w:r>
      <w:r>
        <w:t>МСК-27</w:t>
      </w:r>
      <w:r w:rsidRPr="0030618B">
        <w:t xml:space="preserve">, установленной для ведения </w:t>
      </w:r>
      <w:r w:rsidR="000B0743">
        <w:t>ЕГРН</w:t>
      </w:r>
      <w:r w:rsidRPr="0030618B">
        <w:t xml:space="preserve"> в отношении территории </w:t>
      </w:r>
      <w:r>
        <w:t xml:space="preserve">Хабаровского края, </w:t>
      </w:r>
      <w:r w:rsidR="008332BA" w:rsidRPr="009D4D95">
        <w:rPr>
          <w:szCs w:val="28"/>
        </w:rPr>
        <w:t xml:space="preserve">каталоги координат пунктов государственной геодезической сети в местной системе координат МСК-27 переданы </w:t>
      </w:r>
      <w:r w:rsidR="00C475C6" w:rsidRPr="009D4D95">
        <w:rPr>
          <w:szCs w:val="28"/>
        </w:rPr>
        <w:t>Управление</w:t>
      </w:r>
      <w:r w:rsidR="00C475C6">
        <w:rPr>
          <w:szCs w:val="28"/>
        </w:rPr>
        <w:t>м</w:t>
      </w:r>
      <w:r w:rsidR="00C475C6" w:rsidRPr="009D4D95">
        <w:rPr>
          <w:szCs w:val="28"/>
        </w:rPr>
        <w:t xml:space="preserve"> </w:t>
      </w:r>
      <w:r w:rsidR="008332BA" w:rsidRPr="009D4D95">
        <w:rPr>
          <w:szCs w:val="28"/>
        </w:rPr>
        <w:t>в федеральный фонд пространственных данн</w:t>
      </w:r>
      <w:r w:rsidR="008332BA">
        <w:rPr>
          <w:szCs w:val="28"/>
        </w:rPr>
        <w:t>ых, о</w:t>
      </w:r>
      <w:r w:rsidR="008332BA" w:rsidRPr="009D4D95">
        <w:rPr>
          <w:szCs w:val="28"/>
        </w:rPr>
        <w:t>рганизацией-</w:t>
      </w:r>
      <w:proofErr w:type="spellStart"/>
      <w:r w:rsidR="008332BA" w:rsidRPr="009D4D95">
        <w:rPr>
          <w:szCs w:val="28"/>
        </w:rPr>
        <w:t>фондодержателем</w:t>
      </w:r>
      <w:proofErr w:type="spellEnd"/>
      <w:r w:rsidR="008332BA" w:rsidRPr="009D4D95">
        <w:rPr>
          <w:szCs w:val="28"/>
        </w:rPr>
        <w:t xml:space="preserve"> </w:t>
      </w:r>
      <w:r w:rsidR="00C475C6">
        <w:rPr>
          <w:szCs w:val="28"/>
        </w:rPr>
        <w:t>которого</w:t>
      </w:r>
      <w:r w:rsidR="008332BA" w:rsidRPr="009D4D95">
        <w:rPr>
          <w:szCs w:val="28"/>
        </w:rPr>
        <w:t xml:space="preserve"> является </w:t>
      </w:r>
      <w:r w:rsidR="008332BA" w:rsidRPr="008332BA">
        <w:rPr>
          <w:szCs w:val="28"/>
        </w:rPr>
        <w:t>ФГБУ «Цент</w:t>
      </w:r>
      <w:r w:rsidR="008332BA">
        <w:rPr>
          <w:szCs w:val="28"/>
        </w:rPr>
        <w:t>р</w:t>
      </w:r>
      <w:proofErr w:type="gramEnd"/>
      <w:r w:rsidR="008332BA">
        <w:rPr>
          <w:szCs w:val="28"/>
        </w:rPr>
        <w:t xml:space="preserve"> геодезии</w:t>
      </w:r>
      <w:r w:rsidR="000B0743">
        <w:rPr>
          <w:szCs w:val="28"/>
        </w:rPr>
        <w:t>, картографии и ИПД»</w:t>
      </w:r>
      <w:r w:rsidR="008332BA">
        <w:rPr>
          <w:szCs w:val="28"/>
        </w:rPr>
        <w:t>.</w:t>
      </w:r>
    </w:p>
    <w:p w:rsidR="009D4D95" w:rsidRDefault="008332BA" w:rsidP="00286A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чем, с</w:t>
      </w:r>
      <w:r w:rsidRPr="009D4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сентября 2020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4D95" w:rsidRPr="009D4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9D4D95" w:rsidRPr="009D4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прекращ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ена</w:t>
      </w:r>
      <w:r w:rsidR="009D4D95" w:rsidRPr="009D4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выдач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9D4D95" w:rsidRPr="009D4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сведений о координатах пунктов </w:t>
      </w:r>
      <w:r w:rsidR="00E10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триангуляции</w:t>
      </w:r>
      <w:r w:rsidR="00E102C4" w:rsidRPr="009D4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52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C475C6" w:rsidRPr="00C475C6">
        <w:rPr>
          <w:rFonts w:ascii="Times New Roman" w:hAnsi="Times New Roman" w:cs="Times New Roman"/>
          <w:sz w:val="28"/>
          <w:szCs w:val="28"/>
        </w:rPr>
        <w:t>системе координат</w:t>
      </w:r>
      <w:r w:rsidR="00C475C6" w:rsidRPr="009D4D95">
        <w:rPr>
          <w:szCs w:val="28"/>
        </w:rPr>
        <w:t xml:space="preserve"> </w:t>
      </w:r>
      <w:r w:rsidRPr="009D4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МСК-27</w:t>
      </w:r>
      <w:r w:rsidR="009D4D95" w:rsidRPr="009D4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475C6" w:rsidRPr="00C475C6" w:rsidRDefault="00C475C6" w:rsidP="00286A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8332BA" w:rsidRDefault="008332BA" w:rsidP="00286A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Управлением по-прежнему осуществляется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9D4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редоставление сведений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332BA" w:rsidRDefault="008332BA" w:rsidP="00286A6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D4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координатах пунктов </w:t>
      </w:r>
      <w:r w:rsidRPr="00833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полигонометрии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E10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пунктов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опорной межевой сети </w:t>
      </w:r>
      <w:r w:rsidRPr="00833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8332BA">
        <w:rPr>
          <w:rFonts w:ascii="Times New Roman" w:hAnsi="Times New Roman" w:cs="Times New Roman"/>
          <w:sz w:val="28"/>
          <w:szCs w:val="28"/>
        </w:rPr>
        <w:t>местной системе координат МСК-27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332BA" w:rsidRDefault="008332BA" w:rsidP="00286A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D4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координатах пунктов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триангуляции</w:t>
      </w:r>
      <w:r w:rsidRPr="00833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76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C767D5" w:rsidRPr="00833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полигонометрии </w:t>
      </w:r>
      <w:r w:rsidRPr="009D4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местных </w:t>
      </w:r>
      <w:r w:rsidR="00452F81" w:rsidRPr="009D4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(условных)</w:t>
      </w:r>
      <w:r w:rsidR="00452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4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системах координат, принятых для населенных пунктов Хабаровского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332BA" w:rsidRPr="008332BA" w:rsidRDefault="008332BA" w:rsidP="00286A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10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Pr="009D4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геодезической изученности местности на участках планируемых работ</w:t>
      </w:r>
      <w:r w:rsidR="00E10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332BA" w:rsidRPr="009D4D95" w:rsidRDefault="00E102C4" w:rsidP="00286A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Предоставление данных сведений осуществляется Управлением </w:t>
      </w:r>
      <w:r w:rsidR="008332BA" w:rsidRPr="009D4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Административным регламентом «Ведение государственного фонда данных, полученных в результате проведения землеустройства», утвержденным приказом Минэкономразвития России от 14.11.2006 №376.</w:t>
      </w:r>
    </w:p>
    <w:p w:rsidR="009D4D95" w:rsidRPr="009D4D95" w:rsidRDefault="00E102C4" w:rsidP="00286A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9D4D95" w:rsidRPr="009D4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ля получения сведений о координатах пунктов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триангуляции</w:t>
      </w:r>
      <w:r w:rsidRPr="009D4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52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452F81" w:rsidRPr="008332BA">
        <w:rPr>
          <w:rFonts w:ascii="Times New Roman" w:hAnsi="Times New Roman" w:cs="Times New Roman"/>
          <w:sz w:val="28"/>
          <w:szCs w:val="28"/>
        </w:rPr>
        <w:t>системе координат МСК-27</w:t>
      </w:r>
      <w:r w:rsidR="009D4D95" w:rsidRPr="009D4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286A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заявителям </w:t>
      </w:r>
      <w:r w:rsidR="009D4D95" w:rsidRPr="009D4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обращаться в </w:t>
      </w:r>
      <w:r w:rsidRPr="00E102C4">
        <w:rPr>
          <w:rFonts w:ascii="Times New Roman" w:hAnsi="Times New Roman" w:cs="Times New Roman"/>
          <w:sz w:val="28"/>
          <w:szCs w:val="28"/>
        </w:rPr>
        <w:t>ФГБУ «Центр геодезии, картографии и ИПД»</w:t>
      </w:r>
      <w:r w:rsidR="009D4D95" w:rsidRPr="009D4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B0743" w:rsidRDefault="000B0743" w:rsidP="000B074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9D4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ространственны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D4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 и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9D4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предоставляются</w:t>
      </w:r>
      <w:r w:rsidRPr="009D4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47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данным </w:t>
      </w:r>
      <w:r>
        <w:rPr>
          <w:rFonts w:ascii="Times New Roman" w:eastAsia="Calibri" w:hAnsi="Times New Roman"/>
          <w:sz w:val="28"/>
          <w:szCs w:val="28"/>
        </w:rPr>
        <w:t xml:space="preserve">Учреждением за </w:t>
      </w:r>
      <w:r w:rsidRPr="0063486D">
        <w:rPr>
          <w:rFonts w:ascii="Times New Roman" w:eastAsia="Calibri" w:hAnsi="Times New Roman" w:cs="Times New Roman"/>
          <w:sz w:val="28"/>
          <w:szCs w:val="28"/>
        </w:rPr>
        <w:t>плату.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D4D95" w:rsidRPr="009D4D95" w:rsidRDefault="009D4D95" w:rsidP="00286A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Порядок и способы предоста</w:t>
      </w:r>
      <w:r w:rsidR="00C47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вления пространственных данных</w:t>
      </w:r>
      <w:r w:rsidR="00C475C6" w:rsidRPr="00C47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475C6" w:rsidRPr="009D4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</w:t>
      </w:r>
      <w:r w:rsidR="00C47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C475C6" w:rsidRPr="009D4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фонда</w:t>
      </w:r>
      <w:r w:rsidRPr="009D4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том числе порядок подачи заявления о предоставлении указанных пространственных данных и материалов, включая форму такого заявления и состав прилагаемых к нему документов, установлены постановлением Правительства Российской Федерации от 04.03.2017 №262.</w:t>
      </w:r>
    </w:p>
    <w:p w:rsidR="00286A62" w:rsidRDefault="00286A62" w:rsidP="0063486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86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Предварительный расчет стоимости подготовки к выдаче материалов и данных ФФПД </w:t>
      </w:r>
      <w:r w:rsidR="0063486D">
        <w:rPr>
          <w:rFonts w:ascii="Times New Roman" w:eastAsia="Calibri" w:hAnsi="Times New Roman"/>
          <w:sz w:val="28"/>
          <w:szCs w:val="28"/>
        </w:rPr>
        <w:t xml:space="preserve">Учреждением </w:t>
      </w:r>
      <w:r w:rsidRPr="00286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на основании </w:t>
      </w:r>
      <w:r w:rsidRPr="00C475C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Постановлени</w:t>
      </w:r>
      <w:r w:rsidR="0063486D" w:rsidRPr="00C475C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я</w:t>
      </w:r>
      <w:r w:rsidRPr="00C475C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Правит</w:t>
      </w:r>
      <w:r w:rsidR="0063486D" w:rsidRPr="00C475C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ельства Российской Федерации №</w:t>
      </w:r>
      <w:r w:rsidRPr="00C475C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299 от 15.03.2017</w:t>
      </w:r>
      <w:r w:rsidRPr="00286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Правил определения размера платы за предоставление пространственных данных и материалов, содержащихся в государственных</w:t>
      </w:r>
      <w:r w:rsidR="00634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фондах пространственных данных» и </w:t>
      </w:r>
      <w:r w:rsidRPr="00C475C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Приказ</w:t>
      </w:r>
      <w:r w:rsidR="0063486D" w:rsidRPr="00C475C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</w:t>
      </w:r>
      <w:r w:rsidRPr="00C475C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Минэконом</w:t>
      </w:r>
      <w:r w:rsidR="0063486D" w:rsidRPr="00C475C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развития России от 25.05.2017 №</w:t>
      </w:r>
      <w:r w:rsidRPr="00C475C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248</w:t>
      </w:r>
      <w:r w:rsidRPr="00286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установлении стоимости услуг по предоставлению пространственных данных и материалов, содержащихся в государственных фондах</w:t>
      </w:r>
      <w:proofErr w:type="gramEnd"/>
      <w:r w:rsidRPr="00286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86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пространственных данных, и стоимости базовой расчетной единицы при предоставлении пространственных данных и материалов, содержащихся в федеральном и ведомственных фондах пространственных данных, а также в фонде пространственных данных федерального органа исполнительной власти, осуществляющего функции по выработке и реализации государственной политики, нормативно-правовому регулированию в области обороны». </w:t>
      </w:r>
      <w:proofErr w:type="gramEnd"/>
    </w:p>
    <w:p w:rsidR="0063486D" w:rsidRDefault="0063486D" w:rsidP="0063486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504" w:rsidRDefault="00533504" w:rsidP="0063486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504" w:rsidRDefault="00533504" w:rsidP="0063486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504" w:rsidRDefault="00533504" w:rsidP="0063486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504" w:rsidRDefault="00533504" w:rsidP="0063486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504" w:rsidRDefault="00533504" w:rsidP="0063486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504" w:rsidRDefault="00533504" w:rsidP="0063486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504" w:rsidRDefault="00533504" w:rsidP="0063486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504" w:rsidRDefault="00533504" w:rsidP="0063486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504" w:rsidRDefault="00533504" w:rsidP="0063486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504" w:rsidRDefault="00533504" w:rsidP="0063486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504" w:rsidRDefault="00533504" w:rsidP="0063486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504" w:rsidRDefault="00533504" w:rsidP="0063486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504" w:rsidRDefault="00533504" w:rsidP="0063486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504" w:rsidRDefault="00533504" w:rsidP="0063486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504" w:rsidRDefault="00533504" w:rsidP="0063486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504" w:rsidRDefault="00533504" w:rsidP="0063486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504" w:rsidRDefault="00533504" w:rsidP="0063486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504" w:rsidRDefault="00533504" w:rsidP="0063486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504" w:rsidRDefault="00533504" w:rsidP="0063486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504" w:rsidRDefault="00533504" w:rsidP="0063486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504" w:rsidRDefault="00533504" w:rsidP="0063486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504" w:rsidRDefault="00533504" w:rsidP="0063486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5C6" w:rsidRDefault="00C475C6" w:rsidP="0063486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504" w:rsidRDefault="00533504" w:rsidP="0063486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743" w:rsidRDefault="000B0743" w:rsidP="000B07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B0743">
        <w:rPr>
          <w:rFonts w:ascii="Times New Roman" w:hAnsi="Times New Roman" w:cs="Times New Roman"/>
          <w:b/>
          <w:sz w:val="28"/>
          <w:szCs w:val="28"/>
        </w:rPr>
        <w:t>Порядок информирования Росреестра об уничтожении</w:t>
      </w:r>
    </w:p>
    <w:p w:rsidR="000B0743" w:rsidRDefault="000B0743" w:rsidP="000B07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743">
        <w:rPr>
          <w:rFonts w:ascii="Times New Roman" w:hAnsi="Times New Roman" w:cs="Times New Roman"/>
          <w:b/>
          <w:sz w:val="28"/>
          <w:szCs w:val="28"/>
        </w:rPr>
        <w:t xml:space="preserve"> или </w:t>
      </w:r>
      <w:proofErr w:type="gramStart"/>
      <w:r w:rsidRPr="000B0743">
        <w:rPr>
          <w:rFonts w:ascii="Times New Roman" w:hAnsi="Times New Roman" w:cs="Times New Roman"/>
          <w:b/>
          <w:sz w:val="28"/>
          <w:szCs w:val="28"/>
        </w:rPr>
        <w:t>повреждении</w:t>
      </w:r>
      <w:proofErr w:type="gramEnd"/>
      <w:r w:rsidRPr="000B0743">
        <w:rPr>
          <w:rFonts w:ascii="Times New Roman" w:hAnsi="Times New Roman" w:cs="Times New Roman"/>
          <w:b/>
          <w:sz w:val="28"/>
          <w:szCs w:val="28"/>
        </w:rPr>
        <w:t xml:space="preserve"> геодезических пунктов.</w:t>
      </w:r>
    </w:p>
    <w:p w:rsidR="000B0743" w:rsidRDefault="000B0743" w:rsidP="000B07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743" w:rsidRPr="000B0743" w:rsidRDefault="000B0743" w:rsidP="000B07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0B0743">
        <w:rPr>
          <w:rFonts w:ascii="Times New Roman" w:hAnsi="Times New Roman" w:cs="Times New Roman"/>
          <w:sz w:val="28"/>
          <w:szCs w:val="28"/>
        </w:rPr>
        <w:t xml:space="preserve"> 01.01.2021 вступил в силу </w:t>
      </w:r>
      <w:r w:rsidR="00533504" w:rsidRPr="000B0743"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533504">
        <w:rPr>
          <w:rFonts w:ascii="Times New Roman" w:hAnsi="Times New Roman" w:cs="Times New Roman"/>
          <w:sz w:val="28"/>
          <w:szCs w:val="28"/>
        </w:rPr>
        <w:t>Росреестра</w:t>
      </w:r>
      <w:r w:rsidR="00533504" w:rsidRPr="000B0743">
        <w:rPr>
          <w:rFonts w:ascii="Times New Roman" w:hAnsi="Times New Roman" w:cs="Times New Roman"/>
          <w:sz w:val="28"/>
          <w:szCs w:val="28"/>
        </w:rPr>
        <w:t xml:space="preserve"> от 21.10.2020 №</w:t>
      </w:r>
      <w:proofErr w:type="gramStart"/>
      <w:r w:rsidR="00533504" w:rsidRPr="000B074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533504" w:rsidRPr="000B0743">
        <w:rPr>
          <w:rFonts w:ascii="Times New Roman" w:hAnsi="Times New Roman" w:cs="Times New Roman"/>
          <w:sz w:val="28"/>
          <w:szCs w:val="28"/>
        </w:rPr>
        <w:t>/0391</w:t>
      </w:r>
      <w:r w:rsidR="00533504">
        <w:rPr>
          <w:rFonts w:ascii="Times New Roman" w:hAnsi="Times New Roman" w:cs="Times New Roman"/>
          <w:sz w:val="28"/>
          <w:szCs w:val="28"/>
        </w:rPr>
        <w:t xml:space="preserve"> «Об установлении п</w:t>
      </w:r>
      <w:r w:rsidRPr="000B0743">
        <w:rPr>
          <w:rFonts w:ascii="Times New Roman" w:hAnsi="Times New Roman" w:cs="Times New Roman"/>
          <w:sz w:val="28"/>
          <w:szCs w:val="28"/>
        </w:rPr>
        <w:t>оряд</w:t>
      </w:r>
      <w:r w:rsidR="00533504">
        <w:rPr>
          <w:rFonts w:ascii="Times New Roman" w:hAnsi="Times New Roman" w:cs="Times New Roman"/>
          <w:sz w:val="28"/>
          <w:szCs w:val="28"/>
        </w:rPr>
        <w:t>ка</w:t>
      </w:r>
      <w:r w:rsidRPr="000B0743">
        <w:rPr>
          <w:rFonts w:ascii="Times New Roman" w:hAnsi="Times New Roman" w:cs="Times New Roman"/>
          <w:sz w:val="28"/>
          <w:szCs w:val="28"/>
        </w:rPr>
        <w:t xml:space="preserve"> уведомления правообладателями объектов недвижимости, на которых находятся пункты государственной геодезической сети, государственной нивелирной сети и государственной гравиметрической сети, а также лицами, выполняющими геодезические и картографические работы, федерального органа исполнительной власти, уполномоченного на оказание государственных услуг в сфере геодезии и картографии, о случаях повреждения или уничтожения пунктов государственной геодезической сети, государственной нивелирной сети и государ</w:t>
      </w:r>
      <w:r w:rsidR="00533504">
        <w:rPr>
          <w:rFonts w:ascii="Times New Roman" w:hAnsi="Times New Roman" w:cs="Times New Roman"/>
          <w:sz w:val="28"/>
          <w:szCs w:val="28"/>
        </w:rPr>
        <w:t xml:space="preserve">ственной гравиметрической сети» </w:t>
      </w:r>
      <w:r w:rsidRPr="000B0743">
        <w:rPr>
          <w:rFonts w:ascii="Times New Roman" w:hAnsi="Times New Roman" w:cs="Times New Roman"/>
          <w:sz w:val="28"/>
          <w:szCs w:val="28"/>
        </w:rPr>
        <w:t>(далее – Порядок).</w:t>
      </w:r>
    </w:p>
    <w:p w:rsidR="000B0743" w:rsidRPr="000B0743" w:rsidRDefault="000B0743" w:rsidP="000B07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074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Согласно указанному Порядку </w:t>
      </w:r>
      <w:r w:rsidRPr="000B0743">
        <w:rPr>
          <w:rFonts w:ascii="Times New Roman" w:hAnsi="Times New Roman" w:cs="Times New Roman"/>
          <w:sz w:val="28"/>
          <w:szCs w:val="28"/>
        </w:rPr>
        <w:t xml:space="preserve">правообладатели объектов недвижимости, на которых находятся пункты государственной геодезической сети, государственной нивелирной сети и государственной гравиметрической сети, в случае выявления повреждения или уничтожения пункта в течение 15 календарных дней со дня обнаружения повреждения или уничтожения пункта обязаны направить в </w:t>
      </w:r>
      <w:r w:rsidR="00C475C6">
        <w:rPr>
          <w:rFonts w:ascii="Times New Roman" w:hAnsi="Times New Roman" w:cs="Times New Roman"/>
          <w:sz w:val="28"/>
          <w:szCs w:val="28"/>
        </w:rPr>
        <w:t xml:space="preserve">территориальный орган </w:t>
      </w:r>
      <w:r w:rsidRPr="000B0743">
        <w:rPr>
          <w:rFonts w:ascii="Times New Roman" w:hAnsi="Times New Roman" w:cs="Times New Roman"/>
          <w:sz w:val="28"/>
          <w:szCs w:val="28"/>
        </w:rPr>
        <w:t>Росреестр</w:t>
      </w:r>
      <w:r w:rsidR="00533504">
        <w:rPr>
          <w:rFonts w:ascii="Times New Roman" w:hAnsi="Times New Roman" w:cs="Times New Roman"/>
          <w:sz w:val="28"/>
          <w:szCs w:val="28"/>
        </w:rPr>
        <w:t>а</w:t>
      </w:r>
      <w:r w:rsidRPr="000B0743">
        <w:rPr>
          <w:rFonts w:ascii="Times New Roman" w:hAnsi="Times New Roman" w:cs="Times New Roman"/>
          <w:sz w:val="28"/>
          <w:szCs w:val="28"/>
        </w:rPr>
        <w:t>, информацию о повреждении или уничтожении пункта.</w:t>
      </w:r>
      <w:proofErr w:type="gramEnd"/>
    </w:p>
    <w:p w:rsidR="000B0743" w:rsidRPr="000B0743" w:rsidRDefault="000B0743" w:rsidP="000B074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074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Лица, выполняющие геодезические и картографические работы, в том числе при осуществлении градостроительной и кадастровой деятельности, землеустройства, недропользования, иной деятельности, в случаях обнаружения повреждения или уничтожения пунктов обязаны направить информацию об этом в </w:t>
      </w:r>
      <w:r w:rsidR="00533504">
        <w:rPr>
          <w:rFonts w:ascii="Times New Roman" w:hAnsi="Times New Roman" w:cs="Times New Roman"/>
          <w:sz w:val="28"/>
          <w:szCs w:val="28"/>
        </w:rPr>
        <w:t xml:space="preserve">территориальный орган </w:t>
      </w:r>
      <w:r w:rsidRPr="000B0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Росреестра</w:t>
      </w:r>
      <w:r w:rsidRPr="000B0743">
        <w:rPr>
          <w:rFonts w:ascii="Times New Roman" w:hAnsi="Times New Roman" w:cs="Times New Roman"/>
          <w:sz w:val="28"/>
          <w:szCs w:val="28"/>
        </w:rPr>
        <w:t>,</w:t>
      </w:r>
      <w:r w:rsidRPr="000B074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в течение 15 календарных дней со дня завершения полевых геодезических и картографических работ.</w:t>
      </w:r>
    </w:p>
    <w:p w:rsidR="000B0743" w:rsidRPr="000B0743" w:rsidRDefault="000B0743" w:rsidP="000B074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0B0743">
        <w:rPr>
          <w:rFonts w:ascii="Times New Roman" w:hAnsi="Times New Roman" w:cs="Times New Roman"/>
          <w:iCs/>
          <w:color w:val="000000"/>
          <w:sz w:val="28"/>
          <w:szCs w:val="28"/>
        </w:rPr>
        <w:t>Информация о повреждении или уничтожении пункта направляется однократно после обнаружения повреждения или уничтожения пункта вне зависимости от количества проводимых геодезических и картографических работ.</w:t>
      </w:r>
    </w:p>
    <w:p w:rsidR="000B0743" w:rsidRPr="000B0743" w:rsidRDefault="000B0743" w:rsidP="000B074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0B074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 направляемой информации прилагаются материалы фот</w:t>
      </w:r>
      <w:proofErr w:type="gramStart"/>
      <w:r w:rsidRPr="000B074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о-</w:t>
      </w:r>
      <w:proofErr w:type="gramEnd"/>
      <w:r w:rsidRPr="000B074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и (или) </w:t>
      </w:r>
      <w:proofErr w:type="spellStart"/>
      <w:r w:rsidRPr="000B074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видеофиксации</w:t>
      </w:r>
      <w:proofErr w:type="spellEnd"/>
      <w:r w:rsidRPr="000B074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с места размещения геодезического пункта.</w:t>
      </w:r>
    </w:p>
    <w:p w:rsidR="000B0743" w:rsidRPr="000B0743" w:rsidRDefault="000B0743" w:rsidP="000B074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074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Информация о повреждении или уничтожении пунктов </w:t>
      </w:r>
      <w:r w:rsidRPr="000B0743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направляе</w:t>
      </w:r>
      <w:r w:rsidR="00C475C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тся </w:t>
      </w:r>
      <w:r w:rsidR="00C475C6" w:rsidRPr="000B0743">
        <w:rPr>
          <w:rFonts w:ascii="Times New Roman" w:hAnsi="Times New Roman" w:cs="Times New Roman"/>
          <w:sz w:val="28"/>
          <w:szCs w:val="28"/>
        </w:rPr>
        <w:t xml:space="preserve">в </w:t>
      </w:r>
      <w:r w:rsidR="00C475C6">
        <w:rPr>
          <w:rFonts w:ascii="Times New Roman" w:hAnsi="Times New Roman" w:cs="Times New Roman"/>
          <w:sz w:val="28"/>
          <w:szCs w:val="28"/>
        </w:rPr>
        <w:t xml:space="preserve">территориальный орган </w:t>
      </w:r>
      <w:r w:rsidR="00C475C6" w:rsidRPr="000B0743">
        <w:rPr>
          <w:rFonts w:ascii="Times New Roman" w:hAnsi="Times New Roman" w:cs="Times New Roman"/>
          <w:sz w:val="28"/>
          <w:szCs w:val="28"/>
        </w:rPr>
        <w:t>Росреестр</w:t>
      </w:r>
      <w:r w:rsidR="00C475C6">
        <w:rPr>
          <w:rFonts w:ascii="Times New Roman" w:hAnsi="Times New Roman" w:cs="Times New Roman"/>
          <w:sz w:val="28"/>
          <w:szCs w:val="28"/>
        </w:rPr>
        <w:t>а</w:t>
      </w:r>
      <w:r w:rsidR="00C475C6" w:rsidRPr="000B0743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Pr="000B0743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на бумажном носителе, либо в форме электронного документа, подписанного усиленной квалифи</w:t>
      </w:r>
      <w:r w:rsidR="00C475C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цированной электронной подписью</w:t>
      </w:r>
      <w:r w:rsidRPr="000B0743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.</w:t>
      </w:r>
    </w:p>
    <w:p w:rsidR="000B0743" w:rsidRPr="000B0743" w:rsidRDefault="000B0743" w:rsidP="000B074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BatangChe" w:hAnsi="Times New Roman" w:cs="Times New Roman"/>
          <w:color w:val="000000"/>
          <w:sz w:val="28"/>
          <w:szCs w:val="28"/>
        </w:rPr>
      </w:pPr>
      <w:proofErr w:type="gramStart"/>
      <w:r w:rsidRPr="000B0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Обращаем Ваше внимание, что </w:t>
      </w:r>
      <w:proofErr w:type="spellStart"/>
      <w:r w:rsidRPr="000B0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неуведомление</w:t>
      </w:r>
      <w:proofErr w:type="spellEnd"/>
      <w:r w:rsidRPr="000B0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собственником, владельцем или пользователем земельного участка, здания либо сооружения, на которых размещены геодезические пункты, об уничтожении, или повреждении пунктов, является административным правонарушением и в соответствии с ч. 4 ст. 7.2 КоАП РФ влечет </w:t>
      </w:r>
      <w:r w:rsidR="00533504">
        <w:rPr>
          <w:rStyle w:val="blk"/>
          <w:rFonts w:ascii="Times New Roman" w:hAnsi="Times New Roman" w:cs="Times New Roman"/>
          <w:sz w:val="28"/>
          <w:szCs w:val="28"/>
        </w:rPr>
        <w:t xml:space="preserve">наложение административного наказания в виде </w:t>
      </w:r>
      <w:r w:rsidRPr="000B0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предупреждени</w:t>
      </w:r>
      <w:r w:rsidR="005335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0B0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административного штрафа </w:t>
      </w:r>
      <w:r w:rsidR="005335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0B0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размере от </w:t>
      </w:r>
      <w:r w:rsidR="00C475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1000</w:t>
      </w:r>
      <w:r w:rsidRPr="000B0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</w:t>
      </w:r>
      <w:r w:rsidR="00C475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5000</w:t>
      </w:r>
      <w:r w:rsidRPr="000B0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рублей</w:t>
      </w:r>
      <w:r w:rsidR="005335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0B0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965506" w:rsidRPr="00965506" w:rsidRDefault="00965506" w:rsidP="00533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506">
        <w:rPr>
          <w:rFonts w:ascii="Times New Roman" w:hAnsi="Times New Roman" w:cs="Times New Roman"/>
          <w:sz w:val="28"/>
          <w:szCs w:val="28"/>
        </w:rPr>
        <w:lastRenderedPageBreak/>
        <w:tab/>
      </w:r>
      <w:proofErr w:type="gramStart"/>
      <w:r w:rsidR="00533504">
        <w:rPr>
          <w:rFonts w:ascii="Times New Roman" w:hAnsi="Times New Roman" w:cs="Times New Roman"/>
          <w:sz w:val="28"/>
          <w:szCs w:val="28"/>
        </w:rPr>
        <w:t>Кроме того,</w:t>
      </w:r>
      <w:r w:rsidRPr="009655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статьей 19.7 </w:t>
      </w:r>
      <w:r w:rsidRPr="000B0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КоАП РФ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предусмотрена административная ответственность за «</w:t>
      </w:r>
      <w:r w:rsidRPr="00965506">
        <w:rPr>
          <w:rFonts w:ascii="Times New Roman" w:hAnsi="Times New Roman" w:cs="Times New Roman"/>
          <w:sz w:val="28"/>
          <w:szCs w:val="28"/>
        </w:rPr>
        <w:t>Непредставление или несвоевременное представление в государственный орган</w:t>
      </w:r>
      <w:r>
        <w:rPr>
          <w:rFonts w:ascii="Times New Roman" w:hAnsi="Times New Roman" w:cs="Times New Roman"/>
          <w:sz w:val="28"/>
          <w:szCs w:val="28"/>
        </w:rPr>
        <w:t>, осуществляющий государственный контроль</w:t>
      </w:r>
      <w:r w:rsidRPr="00965506">
        <w:rPr>
          <w:rFonts w:ascii="Times New Roman" w:hAnsi="Times New Roman" w:cs="Times New Roman"/>
          <w:sz w:val="28"/>
          <w:szCs w:val="28"/>
        </w:rPr>
        <w:t xml:space="preserve">, сведений (информации), представление которых предусмотрено законом и необходимо </w:t>
      </w:r>
      <w:r>
        <w:rPr>
          <w:rFonts w:ascii="Times New Roman" w:hAnsi="Times New Roman" w:cs="Times New Roman"/>
          <w:sz w:val="28"/>
          <w:szCs w:val="28"/>
        </w:rPr>
        <w:t>для осуществления этим органом</w:t>
      </w:r>
      <w:r w:rsidRPr="00965506">
        <w:rPr>
          <w:rFonts w:ascii="Times New Roman" w:hAnsi="Times New Roman" w:cs="Times New Roman"/>
          <w:sz w:val="28"/>
          <w:szCs w:val="28"/>
        </w:rPr>
        <w:t xml:space="preserve"> его законной деятельности, либо представление таких сведений (информации) в неполном объеме или в искаженном виде</w:t>
      </w:r>
      <w:r w:rsidR="00533504">
        <w:rPr>
          <w:rFonts w:ascii="Times New Roman" w:hAnsi="Times New Roman" w:cs="Times New Roman"/>
          <w:sz w:val="28"/>
          <w:szCs w:val="28"/>
        </w:rPr>
        <w:t>»</w:t>
      </w:r>
      <w:bookmarkStart w:id="0" w:name="dst2223"/>
      <w:bookmarkStart w:id="1" w:name="dst101626"/>
      <w:bookmarkStart w:id="2" w:name="dst103925"/>
      <w:bookmarkEnd w:id="0"/>
      <w:bookmarkEnd w:id="1"/>
      <w:bookmarkEnd w:id="2"/>
      <w:r w:rsidR="00533504">
        <w:rPr>
          <w:rFonts w:ascii="Times New Roman" w:hAnsi="Times New Roman" w:cs="Times New Roman"/>
          <w:sz w:val="28"/>
          <w:szCs w:val="28"/>
        </w:rPr>
        <w:t xml:space="preserve">, что </w:t>
      </w:r>
      <w:r w:rsidRPr="00965506">
        <w:rPr>
          <w:rStyle w:val="blk"/>
          <w:rFonts w:ascii="Times New Roman" w:hAnsi="Times New Roman" w:cs="Times New Roman"/>
          <w:sz w:val="28"/>
          <w:szCs w:val="28"/>
        </w:rPr>
        <w:t xml:space="preserve">влечет </w:t>
      </w:r>
      <w:r w:rsidR="00533504">
        <w:rPr>
          <w:rStyle w:val="blk"/>
          <w:rFonts w:ascii="Times New Roman" w:hAnsi="Times New Roman" w:cs="Times New Roman"/>
          <w:sz w:val="28"/>
          <w:szCs w:val="28"/>
        </w:rPr>
        <w:t xml:space="preserve">наложение административного наказания в виде </w:t>
      </w:r>
      <w:r w:rsidRPr="00965506">
        <w:rPr>
          <w:rStyle w:val="blk"/>
          <w:rFonts w:ascii="Times New Roman" w:hAnsi="Times New Roman" w:cs="Times New Roman"/>
          <w:sz w:val="28"/>
          <w:szCs w:val="28"/>
        </w:rPr>
        <w:t>предупреждени</w:t>
      </w:r>
      <w:r w:rsidR="00533504">
        <w:rPr>
          <w:rStyle w:val="blk"/>
          <w:rFonts w:ascii="Times New Roman" w:hAnsi="Times New Roman" w:cs="Times New Roman"/>
          <w:sz w:val="28"/>
          <w:szCs w:val="28"/>
        </w:rPr>
        <w:t>я</w:t>
      </w:r>
      <w:r w:rsidRPr="00965506">
        <w:rPr>
          <w:rStyle w:val="blk"/>
          <w:rFonts w:ascii="Times New Roman" w:hAnsi="Times New Roman" w:cs="Times New Roman"/>
          <w:sz w:val="28"/>
          <w:szCs w:val="28"/>
        </w:rPr>
        <w:t xml:space="preserve"> или административного штрафа </w:t>
      </w:r>
      <w:r w:rsidR="00533504">
        <w:rPr>
          <w:rStyle w:val="blk"/>
          <w:rFonts w:ascii="Times New Roman" w:hAnsi="Times New Roman" w:cs="Times New Roman"/>
          <w:sz w:val="28"/>
          <w:szCs w:val="28"/>
        </w:rPr>
        <w:t>(</w:t>
      </w:r>
      <w:r w:rsidRPr="00965506">
        <w:rPr>
          <w:rStyle w:val="blk"/>
          <w:rFonts w:ascii="Times New Roman" w:hAnsi="Times New Roman" w:cs="Times New Roman"/>
          <w:sz w:val="28"/>
          <w:szCs w:val="28"/>
        </w:rPr>
        <w:t>на граждан</w:t>
      </w:r>
      <w:proofErr w:type="gramEnd"/>
      <w:r w:rsidRPr="00965506">
        <w:rPr>
          <w:rStyle w:val="blk"/>
          <w:rFonts w:ascii="Times New Roman" w:hAnsi="Times New Roman" w:cs="Times New Roman"/>
          <w:sz w:val="28"/>
          <w:szCs w:val="28"/>
        </w:rPr>
        <w:t xml:space="preserve"> в размере от </w:t>
      </w:r>
      <w:r w:rsidR="00C475C6">
        <w:rPr>
          <w:rStyle w:val="blk"/>
          <w:rFonts w:ascii="Times New Roman" w:hAnsi="Times New Roman" w:cs="Times New Roman"/>
          <w:sz w:val="28"/>
          <w:szCs w:val="28"/>
        </w:rPr>
        <w:t>100</w:t>
      </w:r>
      <w:r w:rsidRPr="00965506">
        <w:rPr>
          <w:rStyle w:val="blk"/>
          <w:rFonts w:ascii="Times New Roman" w:hAnsi="Times New Roman" w:cs="Times New Roman"/>
          <w:sz w:val="28"/>
          <w:szCs w:val="28"/>
        </w:rPr>
        <w:t xml:space="preserve"> до </w:t>
      </w:r>
      <w:r w:rsidR="00C475C6">
        <w:rPr>
          <w:rStyle w:val="blk"/>
          <w:rFonts w:ascii="Times New Roman" w:hAnsi="Times New Roman" w:cs="Times New Roman"/>
          <w:sz w:val="28"/>
          <w:szCs w:val="28"/>
        </w:rPr>
        <w:t>300</w:t>
      </w:r>
      <w:r w:rsidRPr="00965506">
        <w:rPr>
          <w:rStyle w:val="blk"/>
          <w:rFonts w:ascii="Times New Roman" w:hAnsi="Times New Roman" w:cs="Times New Roman"/>
          <w:sz w:val="28"/>
          <w:szCs w:val="28"/>
        </w:rPr>
        <w:t xml:space="preserve"> рублей; на должностных лиц - от </w:t>
      </w:r>
      <w:r w:rsidR="00C475C6">
        <w:rPr>
          <w:rStyle w:val="blk"/>
          <w:rFonts w:ascii="Times New Roman" w:hAnsi="Times New Roman" w:cs="Times New Roman"/>
          <w:sz w:val="28"/>
          <w:szCs w:val="28"/>
        </w:rPr>
        <w:t>300</w:t>
      </w:r>
      <w:r w:rsidRPr="00965506">
        <w:rPr>
          <w:rStyle w:val="blk"/>
          <w:rFonts w:ascii="Times New Roman" w:hAnsi="Times New Roman" w:cs="Times New Roman"/>
          <w:sz w:val="28"/>
          <w:szCs w:val="28"/>
        </w:rPr>
        <w:t xml:space="preserve"> до </w:t>
      </w:r>
      <w:r w:rsidR="00C475C6">
        <w:rPr>
          <w:rStyle w:val="blk"/>
          <w:rFonts w:ascii="Times New Roman" w:hAnsi="Times New Roman" w:cs="Times New Roman"/>
          <w:sz w:val="28"/>
          <w:szCs w:val="28"/>
        </w:rPr>
        <w:t>500</w:t>
      </w:r>
      <w:r w:rsidRPr="00965506">
        <w:rPr>
          <w:rStyle w:val="blk"/>
          <w:rFonts w:ascii="Times New Roman" w:hAnsi="Times New Roman" w:cs="Times New Roman"/>
          <w:sz w:val="28"/>
          <w:szCs w:val="28"/>
        </w:rPr>
        <w:t xml:space="preserve"> рублей; на юридических лиц - от </w:t>
      </w:r>
      <w:r w:rsidR="00C475C6">
        <w:rPr>
          <w:rStyle w:val="blk"/>
          <w:rFonts w:ascii="Times New Roman" w:hAnsi="Times New Roman" w:cs="Times New Roman"/>
          <w:sz w:val="28"/>
          <w:szCs w:val="28"/>
        </w:rPr>
        <w:t>3000</w:t>
      </w:r>
      <w:r w:rsidRPr="00965506">
        <w:rPr>
          <w:rStyle w:val="blk"/>
          <w:rFonts w:ascii="Times New Roman" w:hAnsi="Times New Roman" w:cs="Times New Roman"/>
          <w:sz w:val="28"/>
          <w:szCs w:val="28"/>
        </w:rPr>
        <w:t xml:space="preserve"> до </w:t>
      </w:r>
      <w:r w:rsidR="00C475C6">
        <w:rPr>
          <w:rStyle w:val="blk"/>
          <w:rFonts w:ascii="Times New Roman" w:hAnsi="Times New Roman" w:cs="Times New Roman"/>
          <w:sz w:val="28"/>
          <w:szCs w:val="28"/>
        </w:rPr>
        <w:t>5000</w:t>
      </w:r>
      <w:r w:rsidRPr="00965506">
        <w:rPr>
          <w:rStyle w:val="blk"/>
          <w:rFonts w:ascii="Times New Roman" w:hAnsi="Times New Roman" w:cs="Times New Roman"/>
          <w:sz w:val="28"/>
          <w:szCs w:val="28"/>
        </w:rPr>
        <w:t xml:space="preserve"> рублей</w:t>
      </w:r>
      <w:r w:rsidR="00533504">
        <w:rPr>
          <w:rStyle w:val="blk"/>
          <w:rFonts w:ascii="Times New Roman" w:hAnsi="Times New Roman" w:cs="Times New Roman"/>
          <w:sz w:val="28"/>
          <w:szCs w:val="28"/>
        </w:rPr>
        <w:t>).</w:t>
      </w:r>
    </w:p>
    <w:p w:rsidR="000B0743" w:rsidRPr="00965506" w:rsidRDefault="000B0743" w:rsidP="0096550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743" w:rsidRDefault="000B0743" w:rsidP="000B07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743" w:rsidRPr="00965506" w:rsidRDefault="000B0743" w:rsidP="009655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0743" w:rsidRDefault="000B0743" w:rsidP="000B07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743" w:rsidRDefault="000B0743" w:rsidP="000B07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743" w:rsidRDefault="000B0743" w:rsidP="000B07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743" w:rsidRDefault="000B0743" w:rsidP="000B07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743" w:rsidRDefault="000B0743" w:rsidP="000B07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743" w:rsidRDefault="000B0743" w:rsidP="000B07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743" w:rsidRDefault="000B0743" w:rsidP="000B07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743" w:rsidRDefault="000B0743" w:rsidP="000B07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743" w:rsidRDefault="000B0743" w:rsidP="000B07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743" w:rsidRDefault="000B0743" w:rsidP="000B07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743" w:rsidRDefault="000B0743" w:rsidP="000B07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504" w:rsidRDefault="00533504" w:rsidP="000B07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504" w:rsidRDefault="00533504" w:rsidP="000B07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504" w:rsidRDefault="00533504" w:rsidP="000B07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504" w:rsidRDefault="00533504" w:rsidP="000B07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504" w:rsidRDefault="00533504" w:rsidP="000B07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504" w:rsidRDefault="00533504" w:rsidP="000B07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504" w:rsidRDefault="00533504" w:rsidP="000B07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504" w:rsidRDefault="00533504" w:rsidP="000B07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504" w:rsidRDefault="00533504" w:rsidP="000B07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504" w:rsidRDefault="00533504" w:rsidP="000B07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504" w:rsidRDefault="00533504" w:rsidP="000B07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504" w:rsidRDefault="00533504" w:rsidP="000B07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504" w:rsidRDefault="00533504" w:rsidP="000B07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504" w:rsidRDefault="00533504" w:rsidP="000B07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504" w:rsidRDefault="00533504" w:rsidP="000B07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5C6" w:rsidRDefault="00C475C6" w:rsidP="000B07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5C6" w:rsidRDefault="00C475C6" w:rsidP="000B07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5C6" w:rsidRDefault="00C475C6" w:rsidP="000B07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504" w:rsidRDefault="00533504" w:rsidP="000B07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504" w:rsidRDefault="00533504" w:rsidP="000B07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743" w:rsidRDefault="000B0743" w:rsidP="000B07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74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Изменения в лицензировании </w:t>
      </w:r>
      <w:proofErr w:type="gramStart"/>
      <w:r w:rsidRPr="000B0743">
        <w:rPr>
          <w:rFonts w:ascii="Times New Roman" w:hAnsi="Times New Roman" w:cs="Times New Roman"/>
          <w:b/>
          <w:sz w:val="28"/>
          <w:szCs w:val="28"/>
        </w:rPr>
        <w:t>геодезической</w:t>
      </w:r>
      <w:proofErr w:type="gramEnd"/>
      <w:r w:rsidRPr="000B074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B0743" w:rsidRPr="000B0743" w:rsidRDefault="000B0743" w:rsidP="000B07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743">
        <w:rPr>
          <w:rFonts w:ascii="Times New Roman" w:hAnsi="Times New Roman" w:cs="Times New Roman"/>
          <w:b/>
          <w:sz w:val="28"/>
          <w:szCs w:val="28"/>
        </w:rPr>
        <w:t>и картографической деятельности.</w:t>
      </w:r>
    </w:p>
    <w:p w:rsidR="00533504" w:rsidRDefault="00533504" w:rsidP="000B07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6C13" w:rsidRDefault="00B36C13" w:rsidP="00B36C1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B36C13">
        <w:rPr>
          <w:rFonts w:ascii="Times New Roman" w:hAnsi="Times New Roman" w:cs="Times New Roman"/>
          <w:sz w:val="28"/>
          <w:szCs w:val="28"/>
        </w:rPr>
        <w:t>01.01.2021 изменился порядок осуществления лицензирования геодезической и картографической деятельности</w:t>
      </w:r>
      <w:r>
        <w:rPr>
          <w:rFonts w:ascii="Times New Roman" w:hAnsi="Times New Roman" w:cs="Times New Roman"/>
          <w:sz w:val="28"/>
          <w:szCs w:val="28"/>
        </w:rPr>
        <w:t>, в</w:t>
      </w:r>
      <w:r w:rsidRPr="00B36C13">
        <w:rPr>
          <w:rFonts w:ascii="Times New Roman" w:hAnsi="Times New Roman" w:cs="Times New Roman"/>
          <w:sz w:val="28"/>
          <w:szCs w:val="28"/>
        </w:rPr>
        <w:t xml:space="preserve"> связи с вступлением в силу Федерального закона от 27.12.2019 №478-ФЗ «О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деятельности»</w:t>
      </w:r>
      <w:r w:rsidR="003F5624">
        <w:rPr>
          <w:rFonts w:ascii="Times New Roman" w:hAnsi="Times New Roman" w:cs="Times New Roman"/>
          <w:sz w:val="28"/>
          <w:szCs w:val="28"/>
        </w:rPr>
        <w:t>,</w:t>
      </w:r>
      <w:r w:rsidRPr="00B36C13">
        <w:rPr>
          <w:rFonts w:ascii="Times New Roman" w:eastAsia="BatangChe" w:hAnsi="Times New Roman" w:cs="Times New Roman"/>
          <w:color w:val="000000"/>
          <w:sz w:val="28"/>
          <w:szCs w:val="28"/>
        </w:rPr>
        <w:t xml:space="preserve"> Постановления Правительства </w:t>
      </w:r>
      <w:r w:rsidR="003F56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РФ</w:t>
      </w:r>
      <w:r w:rsidRPr="00B36C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36C13">
        <w:rPr>
          <w:rFonts w:ascii="Times New Roman" w:eastAsia="BatangChe" w:hAnsi="Times New Roman" w:cs="Times New Roman"/>
          <w:color w:val="000000"/>
          <w:sz w:val="28"/>
          <w:szCs w:val="28"/>
        </w:rPr>
        <w:t>от 28.07.2020 №1126 «О лицензировании геодезической и картографической деятельности»</w:t>
      </w:r>
      <w:r>
        <w:rPr>
          <w:rFonts w:ascii="Times New Roman" w:eastAsia="BatangChe" w:hAnsi="Times New Roman" w:cs="Times New Roman"/>
          <w:color w:val="000000"/>
          <w:sz w:val="28"/>
          <w:szCs w:val="28"/>
        </w:rPr>
        <w:t>, а также</w:t>
      </w:r>
      <w:r w:rsidRPr="00B36C13">
        <w:rPr>
          <w:rFonts w:ascii="Times New Roman" w:hAnsi="Times New Roman" w:cs="Times New Roman"/>
          <w:sz w:val="28"/>
          <w:szCs w:val="28"/>
        </w:rPr>
        <w:t xml:space="preserve"> иных нормативн</w:t>
      </w:r>
      <w:r>
        <w:rPr>
          <w:rFonts w:ascii="Times New Roman" w:hAnsi="Times New Roman" w:cs="Times New Roman"/>
          <w:sz w:val="28"/>
          <w:szCs w:val="28"/>
        </w:rPr>
        <w:t>о-</w:t>
      </w:r>
      <w:r w:rsidRPr="00B36C13">
        <w:rPr>
          <w:rFonts w:ascii="Times New Roman" w:hAnsi="Times New Roman" w:cs="Times New Roman"/>
          <w:sz w:val="28"/>
          <w:szCs w:val="28"/>
        </w:rPr>
        <w:t>правовых актов</w:t>
      </w:r>
      <w:proofErr w:type="gramEnd"/>
      <w:r w:rsidRPr="00B36C1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B36C13">
        <w:rPr>
          <w:rFonts w:ascii="Times New Roman" w:hAnsi="Times New Roman" w:cs="Times New Roman"/>
          <w:sz w:val="28"/>
          <w:szCs w:val="28"/>
        </w:rPr>
        <w:t>используемых</w:t>
      </w:r>
      <w:proofErr w:type="gramEnd"/>
      <w:r w:rsidRPr="00B36C13">
        <w:rPr>
          <w:rFonts w:ascii="Times New Roman" w:hAnsi="Times New Roman" w:cs="Times New Roman"/>
          <w:sz w:val="28"/>
          <w:szCs w:val="28"/>
        </w:rPr>
        <w:t xml:space="preserve"> в процессе лицензирования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6C13" w:rsidRPr="00B36C13" w:rsidRDefault="00B36C13" w:rsidP="00B36C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BatangChe" w:hAnsi="Times New Roman" w:cs="Times New Roman"/>
          <w:color w:val="000000"/>
          <w:sz w:val="28"/>
          <w:szCs w:val="28"/>
        </w:rPr>
      </w:pPr>
      <w:r w:rsidRPr="00B36C13">
        <w:rPr>
          <w:rFonts w:ascii="Times New Roman" w:eastAsia="BatangChe" w:hAnsi="Times New Roman" w:cs="Times New Roman"/>
          <w:color w:val="000000"/>
          <w:sz w:val="28"/>
          <w:szCs w:val="28"/>
        </w:rPr>
        <w:t xml:space="preserve">С </w:t>
      </w:r>
      <w:r w:rsidRPr="00B36C13">
        <w:rPr>
          <w:rFonts w:ascii="Times New Roman" w:hAnsi="Times New Roman" w:cs="Times New Roman"/>
          <w:sz w:val="28"/>
          <w:szCs w:val="28"/>
        </w:rPr>
        <w:t xml:space="preserve">01.01.2021 </w:t>
      </w:r>
      <w:r w:rsidRPr="00B36C13">
        <w:rPr>
          <w:rFonts w:ascii="Times New Roman" w:eastAsia="BatangChe" w:hAnsi="Times New Roman" w:cs="Times New Roman"/>
          <w:color w:val="000000"/>
          <w:sz w:val="28"/>
          <w:szCs w:val="28"/>
        </w:rPr>
        <w:t xml:space="preserve">прекращена выдача лицензий на бланках установленного образца. Теперь право заниматься </w:t>
      </w:r>
      <w:r>
        <w:rPr>
          <w:rFonts w:ascii="Times New Roman" w:eastAsia="BatangChe" w:hAnsi="Times New Roman" w:cs="Times New Roman"/>
          <w:color w:val="000000"/>
          <w:sz w:val="28"/>
          <w:szCs w:val="28"/>
        </w:rPr>
        <w:t xml:space="preserve">лицензируемой </w:t>
      </w:r>
      <w:r w:rsidRPr="00B36C13">
        <w:rPr>
          <w:rFonts w:ascii="Times New Roman" w:eastAsia="BatangChe" w:hAnsi="Times New Roman" w:cs="Times New Roman"/>
          <w:color w:val="000000"/>
          <w:sz w:val="28"/>
          <w:szCs w:val="28"/>
        </w:rPr>
        <w:t>геодезической или картографической деятельностью подтвержда</w:t>
      </w:r>
      <w:r w:rsidR="00C475C6">
        <w:rPr>
          <w:rFonts w:ascii="Times New Roman" w:eastAsia="BatangChe" w:hAnsi="Times New Roman" w:cs="Times New Roman"/>
          <w:color w:val="000000"/>
          <w:sz w:val="28"/>
          <w:szCs w:val="28"/>
        </w:rPr>
        <w:t>е</w:t>
      </w:r>
      <w:bookmarkStart w:id="3" w:name="_GoBack"/>
      <w:bookmarkEnd w:id="3"/>
      <w:r w:rsidR="00C475C6">
        <w:rPr>
          <w:rFonts w:ascii="Times New Roman" w:eastAsia="BatangChe" w:hAnsi="Times New Roman" w:cs="Times New Roman"/>
          <w:color w:val="000000"/>
          <w:sz w:val="28"/>
          <w:szCs w:val="28"/>
        </w:rPr>
        <w:t>т</w:t>
      </w:r>
      <w:r w:rsidRPr="00B36C13">
        <w:rPr>
          <w:rFonts w:ascii="Times New Roman" w:eastAsia="BatangChe" w:hAnsi="Times New Roman" w:cs="Times New Roman"/>
          <w:color w:val="000000"/>
          <w:sz w:val="28"/>
          <w:szCs w:val="28"/>
        </w:rPr>
        <w:t xml:space="preserve">ся уведомлением о предоставлении лицензии или выпиской из реестра лицензий. </w:t>
      </w:r>
    </w:p>
    <w:p w:rsidR="00B36C13" w:rsidRPr="00B36C13" w:rsidRDefault="00B36C13" w:rsidP="00B36C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BatangChe" w:hAnsi="Times New Roman" w:cs="Times New Roman"/>
          <w:color w:val="000000"/>
          <w:sz w:val="28"/>
          <w:szCs w:val="28"/>
        </w:rPr>
      </w:pPr>
      <w:r w:rsidRPr="00B36C13">
        <w:rPr>
          <w:rFonts w:ascii="Times New Roman" w:eastAsia="BatangChe" w:hAnsi="Times New Roman" w:cs="Times New Roman"/>
          <w:color w:val="000000"/>
          <w:sz w:val="28"/>
          <w:szCs w:val="28"/>
        </w:rPr>
        <w:t>Уведомление о предоставлении лицензии или выписка из реестра лицензий мо</w:t>
      </w:r>
      <w:r w:rsidR="003F5624">
        <w:rPr>
          <w:rFonts w:ascii="Times New Roman" w:eastAsia="BatangChe" w:hAnsi="Times New Roman" w:cs="Times New Roman"/>
          <w:color w:val="000000"/>
          <w:sz w:val="28"/>
          <w:szCs w:val="28"/>
        </w:rPr>
        <w:t>гут</w:t>
      </w:r>
      <w:r w:rsidRPr="00B36C13">
        <w:rPr>
          <w:rFonts w:ascii="Times New Roman" w:eastAsia="BatangChe" w:hAnsi="Times New Roman" w:cs="Times New Roman"/>
          <w:color w:val="000000"/>
          <w:sz w:val="28"/>
          <w:szCs w:val="28"/>
        </w:rPr>
        <w:t xml:space="preserve"> быть направлен</w:t>
      </w:r>
      <w:r w:rsidR="003F5624">
        <w:rPr>
          <w:rFonts w:ascii="Times New Roman" w:eastAsia="BatangChe" w:hAnsi="Times New Roman" w:cs="Times New Roman"/>
          <w:color w:val="000000"/>
          <w:sz w:val="28"/>
          <w:szCs w:val="28"/>
        </w:rPr>
        <w:t>ы</w:t>
      </w:r>
      <w:r w:rsidRPr="00B36C13">
        <w:rPr>
          <w:rFonts w:ascii="Times New Roman" w:eastAsia="BatangChe" w:hAnsi="Times New Roman" w:cs="Times New Roman"/>
          <w:color w:val="000000"/>
          <w:sz w:val="28"/>
          <w:szCs w:val="28"/>
        </w:rPr>
        <w:t xml:space="preserve"> в форме электронного документа, подписанного усиленной квалифицированной электронной подписью, либо на бумажном носителе заказным почтовым отправлением с уведомлением о вручении.</w:t>
      </w:r>
    </w:p>
    <w:p w:rsidR="00B36C13" w:rsidRPr="00B36C13" w:rsidRDefault="00B36C13" w:rsidP="00B36C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BatangChe" w:hAnsi="Times New Roman" w:cs="Times New Roman"/>
          <w:color w:val="000000"/>
          <w:sz w:val="28"/>
          <w:szCs w:val="28"/>
        </w:rPr>
      </w:pPr>
      <w:r w:rsidRPr="00B36C13">
        <w:rPr>
          <w:rFonts w:ascii="Times New Roman" w:eastAsia="BatangChe" w:hAnsi="Times New Roman" w:cs="Times New Roman"/>
          <w:color w:val="000000"/>
          <w:sz w:val="28"/>
          <w:szCs w:val="28"/>
        </w:rPr>
        <w:t xml:space="preserve">Выписка в форме электронного документа предоставляется без взимания платы, выписка в форме документа на бумажном носителе предоставляется за плату, размер которой </w:t>
      </w:r>
      <w:r w:rsidRPr="00B36C13">
        <w:rPr>
          <w:rFonts w:ascii="Times New Roman" w:hAnsi="Times New Roman" w:cs="Times New Roman"/>
          <w:sz w:val="28"/>
          <w:szCs w:val="28"/>
        </w:rPr>
        <w:t xml:space="preserve">установлен приказом Минэкономразвития России от 06.11.2020 №742 и </w:t>
      </w:r>
      <w:r w:rsidRPr="00B36C13">
        <w:rPr>
          <w:rFonts w:ascii="Times New Roman" w:eastAsia="BatangChe" w:hAnsi="Times New Roman" w:cs="Times New Roman"/>
          <w:color w:val="000000"/>
          <w:sz w:val="28"/>
          <w:szCs w:val="28"/>
        </w:rPr>
        <w:t>составляет 3000 рублей.</w:t>
      </w:r>
    </w:p>
    <w:p w:rsidR="00B36C13" w:rsidRPr="00B36C13" w:rsidRDefault="00B36C13" w:rsidP="00B36C13">
      <w:pPr>
        <w:spacing w:after="0" w:line="240" w:lineRule="auto"/>
        <w:ind w:firstLine="709"/>
        <w:contextualSpacing/>
        <w:jc w:val="both"/>
        <w:rPr>
          <w:rFonts w:ascii="Times New Roman" w:eastAsia="BatangChe" w:hAnsi="Times New Roman" w:cs="Times New Roman"/>
          <w:color w:val="000000"/>
          <w:sz w:val="28"/>
          <w:szCs w:val="28"/>
        </w:rPr>
      </w:pPr>
      <w:r w:rsidRPr="00B36C13">
        <w:rPr>
          <w:rFonts w:ascii="Times New Roman" w:hAnsi="Times New Roman" w:cs="Times New Roman"/>
          <w:sz w:val="28"/>
          <w:szCs w:val="28"/>
        </w:rPr>
        <w:t xml:space="preserve">Днем предоставления лицензии является день внесения записи в реестр лицензий. </w:t>
      </w:r>
      <w:r w:rsidRPr="00B36C13">
        <w:rPr>
          <w:rFonts w:ascii="Times New Roman" w:eastAsia="BatangChe" w:hAnsi="Times New Roman" w:cs="Times New Roman"/>
          <w:color w:val="000000"/>
          <w:sz w:val="28"/>
          <w:szCs w:val="28"/>
        </w:rPr>
        <w:t xml:space="preserve">Каждой лицензии присваивается уникальный регистрационный номер. </w:t>
      </w:r>
    </w:p>
    <w:p w:rsidR="00B36C13" w:rsidRPr="00B36C13" w:rsidRDefault="00B36C13" w:rsidP="00B36C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BatangChe" w:hAnsi="Times New Roman" w:cs="Times New Roman"/>
          <w:color w:val="000000"/>
          <w:sz w:val="28"/>
          <w:szCs w:val="28"/>
        </w:rPr>
      </w:pPr>
      <w:r w:rsidRPr="00B36C13">
        <w:rPr>
          <w:rFonts w:ascii="Times New Roman" w:eastAsia="BatangChe" w:hAnsi="Times New Roman" w:cs="Times New Roman"/>
          <w:color w:val="000000"/>
          <w:sz w:val="28"/>
          <w:szCs w:val="28"/>
        </w:rPr>
        <w:t>Кроме того, отменяется предоставление дубликатов и копий лицензий.</w:t>
      </w:r>
    </w:p>
    <w:p w:rsidR="00B36C13" w:rsidRPr="00B36C13" w:rsidRDefault="00B36C13" w:rsidP="00B36C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BatangChe" w:hAnsi="Times New Roman" w:cs="Times New Roman"/>
          <w:color w:val="000000"/>
          <w:sz w:val="28"/>
          <w:szCs w:val="28"/>
        </w:rPr>
      </w:pPr>
      <w:r w:rsidRPr="00B36C13">
        <w:rPr>
          <w:rFonts w:ascii="Times New Roman" w:eastAsia="BatangChe" w:hAnsi="Times New Roman" w:cs="Times New Roman"/>
          <w:color w:val="000000"/>
          <w:sz w:val="28"/>
          <w:szCs w:val="28"/>
        </w:rPr>
        <w:t>С</w:t>
      </w:r>
      <w:r w:rsidRPr="00B36C13">
        <w:rPr>
          <w:rFonts w:ascii="Times New Roman" w:hAnsi="Times New Roman" w:cs="Times New Roman"/>
          <w:sz w:val="28"/>
          <w:szCs w:val="28"/>
        </w:rPr>
        <w:t>рок предоставления сведений о конкретной лицензии сократился с 5 до 3 рабочих дней с момента получения заявления о предоставлении таких сведений</w:t>
      </w:r>
      <w:r w:rsidRPr="00B36C13">
        <w:rPr>
          <w:rFonts w:ascii="Times New Roman" w:eastAsia="BatangChe" w:hAnsi="Times New Roman" w:cs="Times New Roman"/>
          <w:color w:val="000000"/>
          <w:sz w:val="28"/>
          <w:szCs w:val="28"/>
        </w:rPr>
        <w:t>.</w:t>
      </w:r>
    </w:p>
    <w:p w:rsidR="00B36C13" w:rsidRPr="00B36C13" w:rsidRDefault="00B36C13" w:rsidP="00B36C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BatangChe" w:hAnsi="Times New Roman" w:cs="Times New Roman"/>
          <w:color w:val="000000"/>
          <w:sz w:val="28"/>
          <w:szCs w:val="28"/>
        </w:rPr>
      </w:pPr>
      <w:r w:rsidRPr="00B36C13">
        <w:rPr>
          <w:rFonts w:ascii="Times New Roman" w:eastAsia="BatangChe" w:hAnsi="Times New Roman" w:cs="Times New Roman"/>
          <w:color w:val="000000"/>
          <w:sz w:val="28"/>
          <w:szCs w:val="28"/>
        </w:rPr>
        <w:t>Лицензия на осуществление картографической и геодезической деятельности дает право выполнять заявленные работы на территории всей России без привязки к региону выдачи документа.</w:t>
      </w:r>
    </w:p>
    <w:p w:rsidR="00B36C13" w:rsidRPr="00B36C13" w:rsidRDefault="00B36C13" w:rsidP="00B36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C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Доступ к общедоступной информации, содержащейся в реестре лицензий, обеспечивается лицензирующим органом, посредством ее размещения в сети «Интернет», в том числе в форме открытых данных. Данные о лицензиях, содержащиеся в реестре лицензий, получают статус открытых данных при внесении соответствующей записи в реестр, который ведется в электронном виде.</w:t>
      </w:r>
    </w:p>
    <w:p w:rsidR="00B36C13" w:rsidRPr="000B0743" w:rsidRDefault="00B36C13" w:rsidP="000B07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B36C13" w:rsidRPr="000B0743" w:rsidSect="000B0743"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D0D" w:rsidRDefault="00A50D0D">
      <w:pPr>
        <w:spacing w:after="0" w:line="240" w:lineRule="auto"/>
      </w:pPr>
      <w:r>
        <w:separator/>
      </w:r>
    </w:p>
  </w:endnote>
  <w:endnote w:type="continuationSeparator" w:id="0">
    <w:p w:rsidR="00A50D0D" w:rsidRDefault="00A50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144458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0B0743" w:rsidRPr="00533504" w:rsidRDefault="000B0743">
        <w:pPr>
          <w:pStyle w:val="a5"/>
          <w:jc w:val="right"/>
          <w:rPr>
            <w:rFonts w:ascii="Times New Roman" w:hAnsi="Times New Roman" w:cs="Times New Roman"/>
          </w:rPr>
        </w:pPr>
        <w:r w:rsidRPr="00533504">
          <w:rPr>
            <w:rFonts w:ascii="Times New Roman" w:hAnsi="Times New Roman" w:cs="Times New Roman"/>
          </w:rPr>
          <w:fldChar w:fldCharType="begin"/>
        </w:r>
        <w:r w:rsidRPr="00533504">
          <w:rPr>
            <w:rFonts w:ascii="Times New Roman" w:hAnsi="Times New Roman" w:cs="Times New Roman"/>
          </w:rPr>
          <w:instrText>PAGE   \* MERGEFORMAT</w:instrText>
        </w:r>
        <w:r w:rsidRPr="00533504">
          <w:rPr>
            <w:rFonts w:ascii="Times New Roman" w:hAnsi="Times New Roman" w:cs="Times New Roman"/>
          </w:rPr>
          <w:fldChar w:fldCharType="separate"/>
        </w:r>
        <w:r w:rsidR="00C475C6">
          <w:rPr>
            <w:rFonts w:ascii="Times New Roman" w:hAnsi="Times New Roman" w:cs="Times New Roman"/>
            <w:noProof/>
          </w:rPr>
          <w:t>2</w:t>
        </w:r>
        <w:r w:rsidRPr="00533504">
          <w:rPr>
            <w:rFonts w:ascii="Times New Roman" w:hAnsi="Times New Roman" w:cs="Times New Roman"/>
          </w:rPr>
          <w:fldChar w:fldCharType="end"/>
        </w:r>
      </w:p>
    </w:sdtContent>
  </w:sdt>
  <w:p w:rsidR="000B0743" w:rsidRDefault="000B074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D0D" w:rsidRDefault="00A50D0D">
      <w:pPr>
        <w:spacing w:after="0" w:line="240" w:lineRule="auto"/>
      </w:pPr>
      <w:r>
        <w:separator/>
      </w:r>
    </w:p>
  </w:footnote>
  <w:footnote w:type="continuationSeparator" w:id="0">
    <w:p w:rsidR="00A50D0D" w:rsidRDefault="00A50D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B1ED8"/>
    <w:multiLevelType w:val="multilevel"/>
    <w:tmpl w:val="11C63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915931"/>
    <w:multiLevelType w:val="multilevel"/>
    <w:tmpl w:val="F4D2C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C96707"/>
    <w:multiLevelType w:val="hybridMultilevel"/>
    <w:tmpl w:val="B2144480"/>
    <w:lvl w:ilvl="0" w:tplc="51E2D6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DD1"/>
    <w:rsid w:val="000B0743"/>
    <w:rsid w:val="00143C9C"/>
    <w:rsid w:val="001C353C"/>
    <w:rsid w:val="00286A62"/>
    <w:rsid w:val="003340A0"/>
    <w:rsid w:val="00354F77"/>
    <w:rsid w:val="003F5624"/>
    <w:rsid w:val="004031F2"/>
    <w:rsid w:val="004233B4"/>
    <w:rsid w:val="00452F81"/>
    <w:rsid w:val="00514782"/>
    <w:rsid w:val="005271A7"/>
    <w:rsid w:val="00533504"/>
    <w:rsid w:val="00587BC6"/>
    <w:rsid w:val="0063486D"/>
    <w:rsid w:val="007F7DD1"/>
    <w:rsid w:val="008332BA"/>
    <w:rsid w:val="0089125F"/>
    <w:rsid w:val="008D65EE"/>
    <w:rsid w:val="0093520F"/>
    <w:rsid w:val="00965506"/>
    <w:rsid w:val="009D4D95"/>
    <w:rsid w:val="00A50D0D"/>
    <w:rsid w:val="00A640E9"/>
    <w:rsid w:val="00AC10E4"/>
    <w:rsid w:val="00AD1B02"/>
    <w:rsid w:val="00B0573E"/>
    <w:rsid w:val="00B36C13"/>
    <w:rsid w:val="00BB7ECA"/>
    <w:rsid w:val="00C475C6"/>
    <w:rsid w:val="00C73324"/>
    <w:rsid w:val="00C767D5"/>
    <w:rsid w:val="00E102C4"/>
    <w:rsid w:val="00EF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1B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Block Text"/>
    <w:basedOn w:val="a"/>
    <w:pPr>
      <w:shd w:val="clear" w:color="auto" w:fill="FFFFFF"/>
      <w:spacing w:before="10" w:after="0" w:line="240" w:lineRule="auto"/>
      <w:ind w:left="91" w:right="1" w:firstLine="734"/>
      <w:jc w:val="both"/>
    </w:pPr>
    <w:rPr>
      <w:rFonts w:ascii="Times New Roman" w:eastAsia="Times New Roman" w:hAnsi="Times New Roman" w:cs="Times New Roman"/>
      <w:color w:val="000000"/>
      <w:sz w:val="28"/>
      <w:szCs w:val="32"/>
      <w:lang w:eastAsia="ru-RU"/>
    </w:rPr>
  </w:style>
  <w:style w:type="paragraph" w:styleId="2">
    <w:name w:val="Body Text Indent 2"/>
    <w:basedOn w:val="a"/>
    <w:link w:val="2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1"/>
    <w:basedOn w:val="a"/>
    <w:uiPriority w:val="99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paragraph" w:styleId="ab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D1B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Hyperlink"/>
    <w:basedOn w:val="a0"/>
    <w:uiPriority w:val="99"/>
    <w:unhideWhenUsed/>
    <w:rsid w:val="001C353C"/>
    <w:rPr>
      <w:color w:val="0000FF"/>
      <w:u w:val="single"/>
    </w:rPr>
  </w:style>
  <w:style w:type="character" w:styleId="ad">
    <w:name w:val="Strong"/>
    <w:basedOn w:val="a0"/>
    <w:uiPriority w:val="22"/>
    <w:qFormat/>
    <w:rsid w:val="001C353C"/>
    <w:rPr>
      <w:b/>
      <w:bCs/>
    </w:rPr>
  </w:style>
  <w:style w:type="character" w:customStyle="1" w:styleId="blk">
    <w:name w:val="blk"/>
    <w:basedOn w:val="a0"/>
    <w:rsid w:val="00965506"/>
  </w:style>
  <w:style w:type="character" w:customStyle="1" w:styleId="hl">
    <w:name w:val="hl"/>
    <w:basedOn w:val="a0"/>
    <w:rsid w:val="00965506"/>
  </w:style>
  <w:style w:type="character" w:customStyle="1" w:styleId="nobr">
    <w:name w:val="nobr"/>
    <w:basedOn w:val="a0"/>
    <w:rsid w:val="009655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1B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Block Text"/>
    <w:basedOn w:val="a"/>
    <w:pPr>
      <w:shd w:val="clear" w:color="auto" w:fill="FFFFFF"/>
      <w:spacing w:before="10" w:after="0" w:line="240" w:lineRule="auto"/>
      <w:ind w:left="91" w:right="1" w:firstLine="734"/>
      <w:jc w:val="both"/>
    </w:pPr>
    <w:rPr>
      <w:rFonts w:ascii="Times New Roman" w:eastAsia="Times New Roman" w:hAnsi="Times New Roman" w:cs="Times New Roman"/>
      <w:color w:val="000000"/>
      <w:sz w:val="28"/>
      <w:szCs w:val="32"/>
      <w:lang w:eastAsia="ru-RU"/>
    </w:rPr>
  </w:style>
  <w:style w:type="paragraph" w:styleId="2">
    <w:name w:val="Body Text Indent 2"/>
    <w:basedOn w:val="a"/>
    <w:link w:val="2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1"/>
    <w:basedOn w:val="a"/>
    <w:uiPriority w:val="99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paragraph" w:styleId="ab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D1B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Hyperlink"/>
    <w:basedOn w:val="a0"/>
    <w:uiPriority w:val="99"/>
    <w:unhideWhenUsed/>
    <w:rsid w:val="001C353C"/>
    <w:rPr>
      <w:color w:val="0000FF"/>
      <w:u w:val="single"/>
    </w:rPr>
  </w:style>
  <w:style w:type="character" w:styleId="ad">
    <w:name w:val="Strong"/>
    <w:basedOn w:val="a0"/>
    <w:uiPriority w:val="22"/>
    <w:qFormat/>
    <w:rsid w:val="001C353C"/>
    <w:rPr>
      <w:b/>
      <w:bCs/>
    </w:rPr>
  </w:style>
  <w:style w:type="character" w:customStyle="1" w:styleId="blk">
    <w:name w:val="blk"/>
    <w:basedOn w:val="a0"/>
    <w:rsid w:val="00965506"/>
  </w:style>
  <w:style w:type="character" w:customStyle="1" w:styleId="hl">
    <w:name w:val="hl"/>
    <w:basedOn w:val="a0"/>
    <w:rsid w:val="00965506"/>
  </w:style>
  <w:style w:type="character" w:customStyle="1" w:styleId="nobr">
    <w:name w:val="nobr"/>
    <w:basedOn w:val="a0"/>
    <w:rsid w:val="009655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3924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6760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03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7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2278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128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9699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0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5852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2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578C7-BF0D-491B-9A07-A1FAD89BC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5</Pages>
  <Words>1333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User</cp:lastModifiedBy>
  <cp:revision>6</cp:revision>
  <cp:lastPrinted>2020-10-14T03:45:00Z</cp:lastPrinted>
  <dcterms:created xsi:type="dcterms:W3CDTF">2021-03-29T01:03:00Z</dcterms:created>
  <dcterms:modified xsi:type="dcterms:W3CDTF">2021-03-29T04:53:00Z</dcterms:modified>
</cp:coreProperties>
</file>