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8" w:rsidRDefault="00BD35F3" w:rsidP="008D5A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D35F3">
        <w:rPr>
          <w:rFonts w:ascii="Times New Roman" w:hAnsi="Times New Roman" w:cs="Times New Roman"/>
          <w:sz w:val="26"/>
          <w:szCs w:val="26"/>
        </w:rPr>
        <w:t>Приложение</w:t>
      </w:r>
      <w:r w:rsidR="00E30478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C9605A" w:rsidRDefault="00C9605A" w:rsidP="008D5A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45334" w:rsidRPr="005E442F" w:rsidRDefault="00445334" w:rsidP="008D5A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42F">
        <w:rPr>
          <w:rFonts w:ascii="Times New Roman" w:hAnsi="Times New Roman" w:cs="Times New Roman"/>
          <w:sz w:val="26"/>
          <w:szCs w:val="26"/>
        </w:rPr>
        <w:t xml:space="preserve">Местоположение </w:t>
      </w:r>
      <w:r w:rsidR="00754203">
        <w:rPr>
          <w:rFonts w:ascii="Times New Roman" w:hAnsi="Times New Roman" w:cs="Times New Roman"/>
          <w:sz w:val="26"/>
          <w:szCs w:val="26"/>
        </w:rPr>
        <w:t xml:space="preserve">земельного участка </w:t>
      </w:r>
      <w:proofErr w:type="gramStart"/>
      <w:r w:rsidR="005E442F" w:rsidRPr="005E442F">
        <w:rPr>
          <w:rFonts w:ascii="Times New Roman" w:hAnsi="Times New Roman" w:cs="Times New Roman"/>
          <w:sz w:val="26"/>
          <w:szCs w:val="26"/>
        </w:rPr>
        <w:t>указано</w:t>
      </w:r>
      <w:proofErr w:type="gramEnd"/>
      <w:r w:rsidR="005E442F" w:rsidRPr="005E442F">
        <w:rPr>
          <w:rFonts w:ascii="Times New Roman" w:hAnsi="Times New Roman" w:cs="Times New Roman"/>
          <w:sz w:val="26"/>
          <w:szCs w:val="26"/>
        </w:rPr>
        <w:t xml:space="preserve"> верно</w:t>
      </w:r>
      <w:r w:rsidR="00C9605A">
        <w:rPr>
          <w:rFonts w:ascii="Times New Roman" w:hAnsi="Times New Roman" w:cs="Times New Roman"/>
          <w:sz w:val="26"/>
          <w:szCs w:val="26"/>
        </w:rPr>
        <w:t xml:space="preserve"> в соответствии с ФИАС</w:t>
      </w:r>
      <w:r w:rsidR="005E442F" w:rsidRPr="005E442F">
        <w:rPr>
          <w:rFonts w:ascii="Times New Roman" w:hAnsi="Times New Roman" w:cs="Times New Roman"/>
          <w:sz w:val="26"/>
          <w:szCs w:val="26"/>
        </w:rPr>
        <w:t>:</w:t>
      </w:r>
    </w:p>
    <w:p w:rsidR="005E442F" w:rsidRDefault="005E442F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XML-</w:t>
      </w:r>
      <w:r>
        <w:rPr>
          <w:rFonts w:ascii="Times New Roman" w:hAnsi="Times New Roman" w:cs="Times New Roman"/>
          <w:sz w:val="26"/>
          <w:szCs w:val="26"/>
        </w:rPr>
        <w:t xml:space="preserve">схема межевого плана: </w:t>
      </w:r>
    </w:p>
    <w:p w:rsidR="008D5AA3" w:rsidRPr="005E442F" w:rsidRDefault="008D5AA3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5F3" w:rsidRDefault="00A415D7" w:rsidP="008D5A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343397</wp:posOffset>
                </wp:positionH>
                <wp:positionV relativeFrom="paragraph">
                  <wp:posOffset>1015172</wp:posOffset>
                </wp:positionV>
                <wp:extent cx="5625548" cy="795130"/>
                <wp:effectExtent l="0" t="0" r="1333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548" cy="79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7.05pt;margin-top:79.95pt;width:442.95pt;height:6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" filled="f" strokecolor="#243f60 [1604]" strokeweight="2pt"/>
            </w:pict>
          </mc:Fallback>
        </mc:AlternateContent>
      </w:r>
      <w:r w:rsidR="005E442F">
        <w:rPr>
          <w:noProof/>
          <w:lang w:eastAsia="ru-RU"/>
        </w:rPr>
        <w:drawing>
          <wp:inline distT="0" distB="0" distL="0" distR="0" wp14:anchorId="138AC4B7" wp14:editId="4DA95933">
            <wp:extent cx="6114933" cy="188843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94" t="32759" r="59280" b="46748"/>
                    <a:stretch/>
                  </pic:blipFill>
                  <pic:spPr bwMode="auto">
                    <a:xfrm>
                      <a:off x="0" y="0"/>
                      <a:ext cx="6136075" cy="1894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D98" w:rsidRDefault="00167D98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3EAE" w:rsidRDefault="00167D98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ФИАС</w:t>
      </w:r>
    </w:p>
    <w:p w:rsidR="00167D98" w:rsidRDefault="00167D98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4CFE69F" wp14:editId="66CF4D95">
            <wp:extent cx="6013174" cy="3542974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134" t="10344" r="14010" b="17528"/>
                    <a:stretch/>
                  </pic:blipFill>
                  <pic:spPr bwMode="auto">
                    <a:xfrm>
                      <a:off x="0" y="0"/>
                      <a:ext cx="6016536" cy="354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A35" w:rsidRDefault="00430A35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A35" w:rsidRPr="008D5AA3" w:rsidRDefault="00514024" w:rsidP="008D5A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D98">
        <w:rPr>
          <w:rFonts w:ascii="Times New Roman" w:hAnsi="Times New Roman" w:cs="Times New Roman"/>
          <w:sz w:val="26"/>
          <w:szCs w:val="26"/>
        </w:rPr>
        <w:t>Местоположение</w:t>
      </w:r>
      <w:r w:rsidR="00754203">
        <w:rPr>
          <w:rFonts w:ascii="Times New Roman" w:hAnsi="Times New Roman" w:cs="Times New Roman"/>
          <w:sz w:val="26"/>
          <w:szCs w:val="26"/>
        </w:rPr>
        <w:t xml:space="preserve"> земельного участка </w:t>
      </w:r>
      <w:r w:rsidR="00167D98" w:rsidRPr="00167D98">
        <w:rPr>
          <w:rFonts w:ascii="Times New Roman" w:hAnsi="Times New Roman" w:cs="Times New Roman"/>
          <w:sz w:val="26"/>
          <w:szCs w:val="26"/>
        </w:rPr>
        <w:t xml:space="preserve">указано </w:t>
      </w:r>
      <w:r w:rsidRPr="00754203">
        <w:rPr>
          <w:rFonts w:ascii="Times New Roman" w:hAnsi="Times New Roman" w:cs="Times New Roman"/>
          <w:sz w:val="26"/>
          <w:szCs w:val="26"/>
          <w:u w:val="single"/>
        </w:rPr>
        <w:t>не</w:t>
      </w:r>
      <w:r w:rsidR="00754203" w:rsidRPr="00754203">
        <w:rPr>
          <w:rFonts w:ascii="Times New Roman" w:hAnsi="Times New Roman" w:cs="Times New Roman"/>
          <w:sz w:val="26"/>
          <w:szCs w:val="26"/>
        </w:rPr>
        <w:t xml:space="preserve"> </w:t>
      </w:r>
      <w:r w:rsidRPr="00167D98">
        <w:rPr>
          <w:rFonts w:ascii="Times New Roman" w:hAnsi="Times New Roman" w:cs="Times New Roman"/>
          <w:sz w:val="26"/>
          <w:szCs w:val="26"/>
        </w:rPr>
        <w:t>верно:</w:t>
      </w:r>
    </w:p>
    <w:p w:rsidR="00430A35" w:rsidRDefault="00430A35" w:rsidP="002E77E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атрибут «</w:t>
      </w:r>
      <w:proofErr w:type="spellStart"/>
      <w:r w:rsidRPr="00430A35">
        <w:rPr>
          <w:rFonts w:ascii="Times New Roman" w:hAnsi="Times New Roman" w:cs="Times New Roman"/>
          <w:sz w:val="26"/>
          <w:szCs w:val="26"/>
        </w:rPr>
        <w:t>Street</w:t>
      </w:r>
      <w:proofErr w:type="spellEnd"/>
      <w:r w:rsidRPr="00430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0A35">
        <w:rPr>
          <w:rFonts w:ascii="Times New Roman" w:hAnsi="Times New Roman" w:cs="Times New Roman"/>
          <w:sz w:val="26"/>
          <w:szCs w:val="26"/>
        </w:rPr>
        <w:t>Name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2E77E0" w:rsidRPr="002E77E0">
        <w:rPr>
          <w:rFonts w:ascii="Times New Roman" w:hAnsi="Times New Roman" w:cs="Times New Roman"/>
          <w:sz w:val="26"/>
          <w:szCs w:val="26"/>
        </w:rPr>
        <w:t xml:space="preserve"> </w:t>
      </w:r>
      <w:r w:rsidR="002E77E0">
        <w:rPr>
          <w:rFonts w:ascii="Times New Roman" w:hAnsi="Times New Roman" w:cs="Times New Roman"/>
          <w:sz w:val="26"/>
          <w:szCs w:val="26"/>
        </w:rPr>
        <w:t>XML-схемы межевого плана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пер. Гоголя </w:t>
      </w:r>
    </w:p>
    <w:p w:rsidR="00430A35" w:rsidRDefault="00430A35" w:rsidP="008D5A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5629" w:rsidRDefault="007B37B3" w:rsidP="007B37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343396</wp:posOffset>
                </wp:positionH>
                <wp:positionV relativeFrom="paragraph">
                  <wp:posOffset>855567</wp:posOffset>
                </wp:positionV>
                <wp:extent cx="2246243" cy="158060"/>
                <wp:effectExtent l="0" t="0" r="20955" b="139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243" cy="158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27.05pt;margin-top:67.35pt;width:176.8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" filled="f" strokecolor="#243f60 [1604]" strokeweight="2pt"/>
            </w:pict>
          </mc:Fallback>
        </mc:AlternateContent>
      </w:r>
      <w:r w:rsidR="00385629">
        <w:rPr>
          <w:noProof/>
          <w:lang w:eastAsia="ru-RU"/>
        </w:rPr>
        <w:drawing>
          <wp:inline distT="0" distB="0" distL="0" distR="0" wp14:anchorId="39E035A8" wp14:editId="6977306A">
            <wp:extent cx="6616771" cy="1275107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08" t="54311" r="37123" b="24425"/>
                    <a:stretch/>
                  </pic:blipFill>
                  <pic:spPr bwMode="auto">
                    <a:xfrm>
                      <a:off x="0" y="0"/>
                      <a:ext cx="6626133" cy="1276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A35" w:rsidRDefault="00430A35" w:rsidP="008D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этом в соответствии</w:t>
      </w:r>
      <w:r w:rsidR="0044109F">
        <w:rPr>
          <w:rFonts w:ascii="Times New Roman" w:hAnsi="Times New Roman" w:cs="Times New Roman"/>
          <w:sz w:val="26"/>
          <w:szCs w:val="26"/>
        </w:rPr>
        <w:t xml:space="preserve"> с ФИАС в </w:t>
      </w:r>
      <w:r w:rsidR="007B37B3">
        <w:rPr>
          <w:rFonts w:ascii="Times New Roman" w:hAnsi="Times New Roman" w:cs="Times New Roman"/>
          <w:sz w:val="26"/>
          <w:szCs w:val="26"/>
        </w:rPr>
        <w:t>г</w:t>
      </w:r>
      <w:r w:rsidR="00060946">
        <w:rPr>
          <w:rFonts w:ascii="Times New Roman" w:hAnsi="Times New Roman" w:cs="Times New Roman"/>
          <w:sz w:val="26"/>
          <w:szCs w:val="26"/>
        </w:rPr>
        <w:t>ороде</w:t>
      </w:r>
      <w:r w:rsidR="007B37B3">
        <w:rPr>
          <w:rFonts w:ascii="Times New Roman" w:hAnsi="Times New Roman" w:cs="Times New Roman"/>
          <w:sz w:val="26"/>
          <w:szCs w:val="26"/>
        </w:rPr>
        <w:t xml:space="preserve"> </w:t>
      </w:r>
      <w:r w:rsidR="0044109F">
        <w:rPr>
          <w:rFonts w:ascii="Times New Roman" w:hAnsi="Times New Roman" w:cs="Times New Roman"/>
          <w:sz w:val="26"/>
          <w:szCs w:val="26"/>
        </w:rPr>
        <w:t>Медного</w:t>
      </w:r>
      <w:proofErr w:type="gramStart"/>
      <w:r w:rsidR="0044109F">
        <w:rPr>
          <w:rFonts w:ascii="Times New Roman" w:hAnsi="Times New Roman" w:cs="Times New Roman"/>
          <w:sz w:val="26"/>
          <w:szCs w:val="26"/>
        </w:rPr>
        <w:t>рск св</w:t>
      </w:r>
      <w:proofErr w:type="gramEnd"/>
      <w:r w:rsidR="0044109F">
        <w:rPr>
          <w:rFonts w:ascii="Times New Roman" w:hAnsi="Times New Roman" w:cs="Times New Roman"/>
          <w:sz w:val="26"/>
          <w:szCs w:val="26"/>
        </w:rPr>
        <w:t>едения о переулке Гоголя отсутствуют</w:t>
      </w:r>
      <w:r w:rsidR="00060946">
        <w:rPr>
          <w:rFonts w:ascii="Times New Roman" w:hAnsi="Times New Roman" w:cs="Times New Roman"/>
          <w:sz w:val="26"/>
          <w:szCs w:val="26"/>
        </w:rPr>
        <w:t>, но содержится информация  о следующих э</w:t>
      </w:r>
      <w:r w:rsidR="00060946" w:rsidRPr="00060946">
        <w:rPr>
          <w:rFonts w:ascii="Times New Roman" w:hAnsi="Times New Roman" w:cs="Times New Roman"/>
          <w:sz w:val="26"/>
          <w:szCs w:val="26"/>
        </w:rPr>
        <w:t>лемент</w:t>
      </w:r>
      <w:r w:rsidR="00060946">
        <w:rPr>
          <w:rFonts w:ascii="Times New Roman" w:hAnsi="Times New Roman" w:cs="Times New Roman"/>
          <w:sz w:val="26"/>
          <w:szCs w:val="26"/>
        </w:rPr>
        <w:t>ах</w:t>
      </w:r>
      <w:r w:rsidR="00060946" w:rsidRPr="00060946">
        <w:rPr>
          <w:rFonts w:ascii="Times New Roman" w:hAnsi="Times New Roman" w:cs="Times New Roman"/>
          <w:sz w:val="26"/>
          <w:szCs w:val="26"/>
        </w:rPr>
        <w:t xml:space="preserve"> планировочной структуры</w:t>
      </w:r>
      <w:r w:rsidR="00060946">
        <w:rPr>
          <w:rFonts w:ascii="Times New Roman" w:hAnsi="Times New Roman" w:cs="Times New Roman"/>
          <w:sz w:val="26"/>
          <w:szCs w:val="26"/>
        </w:rPr>
        <w:t>:</w:t>
      </w:r>
      <w:r w:rsidR="00060946" w:rsidRPr="00060946">
        <w:rPr>
          <w:rFonts w:ascii="Times New Roman" w:hAnsi="Times New Roman" w:cs="Times New Roman"/>
          <w:sz w:val="26"/>
          <w:szCs w:val="26"/>
        </w:rPr>
        <w:t xml:space="preserve"> </w:t>
      </w:r>
      <w:r w:rsidR="00060946">
        <w:rPr>
          <w:rFonts w:ascii="Times New Roman" w:hAnsi="Times New Roman" w:cs="Times New Roman"/>
          <w:sz w:val="26"/>
          <w:szCs w:val="26"/>
        </w:rPr>
        <w:t>1 пер. Гоголя, 2-й пер. Гоголя, ул. Гоголя</w:t>
      </w:r>
    </w:p>
    <w:p w:rsidR="00167D98" w:rsidRDefault="00FE114B" w:rsidP="0016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14B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1475" wp14:editId="19BB9CAE">
                <wp:simplePos x="0" y="0"/>
                <wp:positionH relativeFrom="column">
                  <wp:posOffset>-4474</wp:posOffset>
                </wp:positionH>
                <wp:positionV relativeFrom="paragraph">
                  <wp:posOffset>1903839</wp:posOffset>
                </wp:positionV>
                <wp:extent cx="4333351" cy="765313"/>
                <wp:effectExtent l="0" t="0" r="10160" b="158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351" cy="7653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-.35pt;margin-top:149.9pt;width:341.2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" filled="f" strokecolor="red" strokeweight="2pt"/>
            </w:pict>
          </mc:Fallback>
        </mc:AlternateContent>
      </w:r>
      <w:r w:rsidR="00385629">
        <w:rPr>
          <w:noProof/>
          <w:lang w:eastAsia="ru-RU"/>
        </w:rPr>
        <w:drawing>
          <wp:inline distT="0" distB="0" distL="0" distR="0" wp14:anchorId="72E35AF7" wp14:editId="6050ACDA">
            <wp:extent cx="6152322" cy="2984954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265" t="9770" r="21769" b="38506"/>
                    <a:stretch/>
                  </pic:blipFill>
                  <pic:spPr bwMode="auto">
                    <a:xfrm>
                      <a:off x="0" y="0"/>
                      <a:ext cx="6155759" cy="2986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024" w:rsidRDefault="00514024" w:rsidP="0016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9D0" w:rsidRPr="007B37B3" w:rsidRDefault="007B37B3" w:rsidP="007B3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190107">
        <w:rPr>
          <w:rFonts w:ascii="Times New Roman" w:hAnsi="Times New Roman" w:cs="Times New Roman"/>
          <w:sz w:val="26"/>
          <w:szCs w:val="26"/>
        </w:rPr>
        <w:t xml:space="preserve">в данном случае </w:t>
      </w:r>
      <w:r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190107">
        <w:rPr>
          <w:rFonts w:ascii="Times New Roman" w:hAnsi="Times New Roman" w:cs="Times New Roman"/>
          <w:sz w:val="26"/>
          <w:szCs w:val="26"/>
        </w:rPr>
        <w:t>о пер. Гоголя</w:t>
      </w:r>
      <w:r>
        <w:rPr>
          <w:rFonts w:ascii="Times New Roman" w:hAnsi="Times New Roman" w:cs="Times New Roman"/>
          <w:sz w:val="26"/>
          <w:szCs w:val="26"/>
        </w:rPr>
        <w:t xml:space="preserve"> необходимо внести в реквизит «</w:t>
      </w:r>
      <w:r>
        <w:rPr>
          <w:rFonts w:ascii="Times New Roman" w:hAnsi="Times New Roman" w:cs="Times New Roman"/>
          <w:sz w:val="26"/>
          <w:szCs w:val="26"/>
          <w:lang w:val="en-US"/>
        </w:rPr>
        <w:t>Other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22E04">
        <w:rPr>
          <w:rFonts w:ascii="Times New Roman" w:hAnsi="Times New Roman" w:cs="Times New Roman"/>
          <w:sz w:val="26"/>
          <w:szCs w:val="26"/>
        </w:rPr>
        <w:t>.</w:t>
      </w:r>
    </w:p>
    <w:p w:rsidR="001A69D0" w:rsidRDefault="001A69D0" w:rsidP="00BD35F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77E0" w:rsidRDefault="00895CC0" w:rsidP="002E77E0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06CE6" wp14:editId="6A3E745E">
                <wp:simplePos x="0" y="0"/>
                <wp:positionH relativeFrom="column">
                  <wp:posOffset>-5714</wp:posOffset>
                </wp:positionH>
                <wp:positionV relativeFrom="paragraph">
                  <wp:posOffset>824230</wp:posOffset>
                </wp:positionV>
                <wp:extent cx="6457950" cy="1190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45pt;margin-top:64.9pt;width:508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" filled="f" strokecolor="#243f60 [1604]" strokeweight="2pt"/>
            </w:pict>
          </mc:Fallback>
        </mc:AlternateContent>
      </w:r>
      <w:r w:rsidR="002E77E0">
        <w:rPr>
          <w:rFonts w:ascii="Times New Roman" w:hAnsi="Times New Roman" w:cs="Times New Roman"/>
          <w:sz w:val="26"/>
          <w:szCs w:val="26"/>
        </w:rPr>
        <w:t xml:space="preserve">В XML-схеме межевого плана заполнен атрибут «Адрес» в отношении объекта недвижимости с адресом: </w:t>
      </w:r>
      <w:r w:rsidR="002E77E0" w:rsidRPr="002E77E0">
        <w:rPr>
          <w:rFonts w:ascii="Times New Roman" w:hAnsi="Times New Roman" w:cs="Times New Roman"/>
          <w:sz w:val="26"/>
          <w:szCs w:val="26"/>
        </w:rPr>
        <w:t>Российская Федерация, Оренбургская область, город Оренбург, садоводческое некоммерческое товарищество собственников недвижимости "Мирное", улица Проезд 23, земельный участок № 448</w:t>
      </w:r>
    </w:p>
    <w:p w:rsidR="002E77E0" w:rsidRDefault="002E77E0" w:rsidP="002E77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21EAE0C" wp14:editId="2E07E5B7">
            <wp:extent cx="6533414" cy="106680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689" t="52660" r="27181" b="27273"/>
                    <a:stretch/>
                  </pic:blipFill>
                  <pic:spPr bwMode="auto">
                    <a:xfrm>
                      <a:off x="0" y="0"/>
                      <a:ext cx="6539414" cy="106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CC0" w:rsidRPr="002E77E0" w:rsidRDefault="00895CC0" w:rsidP="00720A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в ФИАС отсутствует данный адрес</w:t>
      </w:r>
      <w:r w:rsidR="00720ABC">
        <w:rPr>
          <w:rFonts w:ascii="Times New Roman" w:hAnsi="Times New Roman" w:cs="Times New Roman"/>
          <w:sz w:val="26"/>
          <w:szCs w:val="26"/>
        </w:rPr>
        <w:t xml:space="preserve">, а также отсутствует Проезд 23 в СНТ </w:t>
      </w:r>
      <w:proofErr w:type="gramStart"/>
      <w:r w:rsidR="00720ABC">
        <w:rPr>
          <w:rFonts w:ascii="Times New Roman" w:hAnsi="Times New Roman" w:cs="Times New Roman"/>
          <w:sz w:val="26"/>
          <w:szCs w:val="26"/>
        </w:rPr>
        <w:t>Мирное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95CC0" w:rsidRDefault="00895CC0" w:rsidP="00BD35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D8BB523" wp14:editId="465A2520">
            <wp:extent cx="6448425" cy="198971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736" t="32507" r="14464" b="29752"/>
                    <a:stretch/>
                  </pic:blipFill>
                  <pic:spPr bwMode="auto">
                    <a:xfrm>
                      <a:off x="0" y="0"/>
                      <a:ext cx="6454346" cy="1991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CC0" w:rsidRDefault="00895CC0" w:rsidP="00BD35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2059D5A4" wp14:editId="65A531C2">
            <wp:extent cx="6105525" cy="1904639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7820" t="36088" r="29030" b="34435"/>
                    <a:stretch/>
                  </pic:blipFill>
                  <pic:spPr bwMode="auto">
                    <a:xfrm>
                      <a:off x="0" y="0"/>
                      <a:ext cx="6111133" cy="1906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E55" w:rsidRDefault="00720ABC" w:rsidP="00BD35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EB0233">
        <w:rPr>
          <w:rFonts w:ascii="Times New Roman" w:hAnsi="Times New Roman" w:cs="Times New Roman"/>
          <w:sz w:val="26"/>
          <w:szCs w:val="26"/>
        </w:rPr>
        <w:t xml:space="preserve">атрибут </w:t>
      </w:r>
      <w:r w:rsidR="002E77E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E77E0" w:rsidRPr="00430A35">
        <w:rPr>
          <w:rFonts w:ascii="Times New Roman" w:hAnsi="Times New Roman" w:cs="Times New Roman"/>
          <w:sz w:val="26"/>
          <w:szCs w:val="26"/>
        </w:rPr>
        <w:t>Street</w:t>
      </w:r>
      <w:proofErr w:type="spellEnd"/>
      <w:r w:rsidR="002E77E0" w:rsidRPr="00430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77E0" w:rsidRPr="00430A35">
        <w:rPr>
          <w:rFonts w:ascii="Times New Roman" w:hAnsi="Times New Roman" w:cs="Times New Roman"/>
          <w:sz w:val="26"/>
          <w:szCs w:val="26"/>
        </w:rPr>
        <w:t>Name</w:t>
      </w:r>
      <w:proofErr w:type="spellEnd"/>
      <w:r w:rsidR="002E77E0">
        <w:rPr>
          <w:rFonts w:ascii="Times New Roman" w:hAnsi="Times New Roman" w:cs="Times New Roman"/>
          <w:sz w:val="26"/>
          <w:szCs w:val="26"/>
        </w:rPr>
        <w:t>»</w:t>
      </w:r>
      <w:r w:rsidR="00EB0233">
        <w:rPr>
          <w:rFonts w:ascii="Times New Roman" w:hAnsi="Times New Roman" w:cs="Times New Roman"/>
          <w:sz w:val="26"/>
          <w:szCs w:val="26"/>
        </w:rPr>
        <w:t xml:space="preserve"> в </w:t>
      </w:r>
      <w:r w:rsidR="00EB0233">
        <w:rPr>
          <w:rFonts w:ascii="Times New Roman" w:hAnsi="Times New Roman" w:cs="Times New Roman"/>
          <w:sz w:val="26"/>
          <w:szCs w:val="26"/>
        </w:rPr>
        <w:t>XML-схеме межевого плана</w:t>
      </w:r>
      <w:r w:rsidR="00EB0233">
        <w:rPr>
          <w:rFonts w:ascii="Times New Roman" w:hAnsi="Times New Roman" w:cs="Times New Roman"/>
          <w:sz w:val="26"/>
          <w:szCs w:val="26"/>
        </w:rPr>
        <w:t xml:space="preserve"> заполнен некорректно. </w:t>
      </w:r>
      <w:bookmarkStart w:id="0" w:name="_GoBack"/>
      <w:bookmarkEnd w:id="0"/>
    </w:p>
    <w:p w:rsidR="00BF0E55" w:rsidRDefault="00BF0E55" w:rsidP="00BD35F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0E55" w:rsidRPr="00BD35F3" w:rsidRDefault="00BF0E55" w:rsidP="00BD35F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F0E55" w:rsidRPr="00BD35F3" w:rsidSect="005E442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9D9"/>
    <w:multiLevelType w:val="hybridMultilevel"/>
    <w:tmpl w:val="DAF6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C4871"/>
    <w:multiLevelType w:val="multilevel"/>
    <w:tmpl w:val="C768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F3"/>
    <w:rsid w:val="00060946"/>
    <w:rsid w:val="00167D98"/>
    <w:rsid w:val="00190107"/>
    <w:rsid w:val="001A69D0"/>
    <w:rsid w:val="002E77E0"/>
    <w:rsid w:val="00385629"/>
    <w:rsid w:val="00430A35"/>
    <w:rsid w:val="0044109F"/>
    <w:rsid w:val="00445334"/>
    <w:rsid w:val="00514024"/>
    <w:rsid w:val="005E442F"/>
    <w:rsid w:val="00720ABC"/>
    <w:rsid w:val="00754203"/>
    <w:rsid w:val="007B37B3"/>
    <w:rsid w:val="00895CC0"/>
    <w:rsid w:val="008D5AA3"/>
    <w:rsid w:val="00A415D7"/>
    <w:rsid w:val="00BD35F3"/>
    <w:rsid w:val="00BE176B"/>
    <w:rsid w:val="00BF0E55"/>
    <w:rsid w:val="00C9605A"/>
    <w:rsid w:val="00D13EAE"/>
    <w:rsid w:val="00DF0C58"/>
    <w:rsid w:val="00E22E04"/>
    <w:rsid w:val="00E30478"/>
    <w:rsid w:val="00EB0233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200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2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75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408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782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7308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87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3865-1DE8-4360-AF26-C040505F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Вера Станиславовна</dc:creator>
  <cp:keywords/>
  <dc:description/>
  <cp:lastModifiedBy>Белоглазова Вера Станиславовна</cp:lastModifiedBy>
  <cp:revision>8</cp:revision>
  <dcterms:created xsi:type="dcterms:W3CDTF">2018-01-23T05:49:00Z</dcterms:created>
  <dcterms:modified xsi:type="dcterms:W3CDTF">2018-02-01T03:53:00Z</dcterms:modified>
</cp:coreProperties>
</file>