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865" w:rsidRPr="00A05865" w:rsidRDefault="00A05865" w:rsidP="00A058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A05865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&lt;Без темы&gt;</w:t>
      </w:r>
    </w:p>
    <w:p w:rsidR="00A05865" w:rsidRPr="00A05865" w:rsidRDefault="00A05865" w:rsidP="00A0586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A0586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Уткина Анастасия Максимовна &lt;UtkinaAM@77.kadastr.ru&gt;</w:t>
      </w:r>
    </w:p>
    <w:p w:rsidR="00A05865" w:rsidRPr="00A05865" w:rsidRDefault="00A05865" w:rsidP="00A058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999999"/>
          <w:sz w:val="20"/>
          <w:szCs w:val="20"/>
          <w:lang w:eastAsia="ru-RU"/>
        </w:rPr>
        <w:t>19 декабря 2017 г.</w:t>
      </w:r>
    </w:p>
    <w:p w:rsidR="006A5199" w:rsidRDefault="006A5199" w:rsidP="006A5199">
      <w:pPr>
        <w:pStyle w:val="msonormalmailrucssattributepostfix"/>
        <w:shd w:val="clear" w:color="auto" w:fill="FFFFFF"/>
        <w:ind w:firstLine="709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Уважаемые кадастровые инженеры!</w:t>
      </w:r>
    </w:p>
    <w:p w:rsidR="006A5199" w:rsidRDefault="006A5199" w:rsidP="006A5199">
      <w:pPr>
        <w:pStyle w:val="msonormalmailrucssattributepostfix"/>
        <w:shd w:val="clear" w:color="auto" w:fill="FFFFFF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 </w:t>
      </w:r>
    </w:p>
    <w:p w:rsidR="006A5199" w:rsidRDefault="006A5199" w:rsidP="006A5199">
      <w:pPr>
        <w:pStyle w:val="msonormalmailrucssattributepostfix"/>
        <w:shd w:val="clear" w:color="auto" w:fill="FFFFFF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В целях выработки единой правоприменительной практики относительно исполнения приказа Минэкономразвития России от 09.06.2016 </w:t>
      </w:r>
      <w:r>
        <w:rPr>
          <w:color w:val="000000"/>
          <w:sz w:val="28"/>
          <w:szCs w:val="28"/>
        </w:rPr>
        <w:br/>
        <w:t>№ 363 </w:t>
      </w:r>
      <w:r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«Об утверждении порядка и сроков хранения актов согласования местоположения границ земельных участков, подготовленных в ходе выполнения кадастровых работ, а также порядка и сроков их передачи в орган, уполномоченный на осуществление кадастрового учета объектов недвижимости» (далее – Порядок) филиал ФГБУ «ФКП </w:t>
      </w:r>
      <w:proofErr w:type="spellStart"/>
      <w:r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Росреестра</w:t>
      </w:r>
      <w:proofErr w:type="spellEnd"/>
      <w:r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» по Москве сообщает следующее.</w:t>
      </w:r>
    </w:p>
    <w:p w:rsidR="006A5199" w:rsidRDefault="006A5199" w:rsidP="006A5199">
      <w:pPr>
        <w:pStyle w:val="msonormalmailrucssattributepostfix"/>
        <w:shd w:val="clear" w:color="auto" w:fill="FFFFFF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Федеральный закон от 24.07.2007 № 221-ФЗ «О кадастровой деятельности» (в ред. с 01.01.2017) предусматривает направление </w:t>
      </w:r>
      <w:r>
        <w:rPr>
          <w:color w:val="000000"/>
          <w:sz w:val="28"/>
          <w:szCs w:val="28"/>
        </w:rPr>
        <w:t>актов согласования местоположения границ земельных участков (далее – Акты согласования) в орган регистрации прав.</w:t>
      </w:r>
    </w:p>
    <w:p w:rsidR="006A5199" w:rsidRDefault="006A5199" w:rsidP="006A5199">
      <w:pPr>
        <w:pStyle w:val="msonormalmailrucssattributepostfix"/>
        <w:shd w:val="clear" w:color="auto" w:fill="FFFFFF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Согласно положениям Порядка, Акты согласования передаются в орган, уполномоченный на осуществление государственного кадастрового учета земельного участка (земельных участков).</w:t>
      </w:r>
    </w:p>
    <w:p w:rsidR="006A5199" w:rsidRDefault="006A5199" w:rsidP="006A5199">
      <w:pPr>
        <w:pStyle w:val="msonormalmailrucssattributepostfix"/>
        <w:shd w:val="clear" w:color="auto" w:fill="FFFFFF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Приказом </w:t>
      </w:r>
      <w:proofErr w:type="spellStart"/>
      <w:r>
        <w:rPr>
          <w:color w:val="000000"/>
          <w:sz w:val="28"/>
          <w:szCs w:val="28"/>
        </w:rPr>
        <w:t>Росреестра</w:t>
      </w:r>
      <w:proofErr w:type="spellEnd"/>
      <w:r>
        <w:rPr>
          <w:color w:val="000000"/>
          <w:sz w:val="28"/>
          <w:szCs w:val="28"/>
        </w:rPr>
        <w:t xml:space="preserve"> от 18.10.2016 № П/0515 «О наделении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отдельными полномочиями органа регистрации прав» не предусмотрены полномочия ФГБУ «ФКП </w:t>
      </w:r>
      <w:proofErr w:type="spellStart"/>
      <w:r>
        <w:rPr>
          <w:color w:val="000000"/>
          <w:sz w:val="28"/>
          <w:szCs w:val="28"/>
        </w:rPr>
        <w:t>Росреестра</w:t>
      </w:r>
      <w:proofErr w:type="spellEnd"/>
      <w:r>
        <w:rPr>
          <w:color w:val="000000"/>
          <w:sz w:val="28"/>
          <w:szCs w:val="28"/>
        </w:rPr>
        <w:t xml:space="preserve">» (филиалов ФГБУ «ФКП </w:t>
      </w:r>
      <w:proofErr w:type="spellStart"/>
      <w:r>
        <w:rPr>
          <w:color w:val="000000"/>
          <w:sz w:val="28"/>
          <w:szCs w:val="28"/>
        </w:rPr>
        <w:t>Росреестра</w:t>
      </w:r>
      <w:proofErr w:type="spellEnd"/>
      <w:r>
        <w:rPr>
          <w:color w:val="000000"/>
          <w:sz w:val="28"/>
          <w:szCs w:val="28"/>
        </w:rPr>
        <w:t>» по субъектам Российской Федерации) по приему и хранению Актов согласования, переданных после 01.01.2017 в соответствии с Порядком.</w:t>
      </w:r>
    </w:p>
    <w:p w:rsidR="006A5199" w:rsidRDefault="006A5199" w:rsidP="006A5199">
      <w:pPr>
        <w:pStyle w:val="msonormalmailrucssattributepostfix"/>
        <w:shd w:val="clear" w:color="auto" w:fill="FFFFFF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lastRenderedPageBreak/>
        <w:t xml:space="preserve">Таким образом, на территории города Москвы данными полномочиями наделено Управление </w:t>
      </w:r>
      <w:proofErr w:type="spellStart"/>
      <w:r>
        <w:rPr>
          <w:color w:val="000000"/>
          <w:sz w:val="28"/>
          <w:szCs w:val="28"/>
        </w:rPr>
        <w:t>Росреестра</w:t>
      </w:r>
      <w:proofErr w:type="spellEnd"/>
      <w:r>
        <w:rPr>
          <w:color w:val="000000"/>
          <w:sz w:val="28"/>
          <w:szCs w:val="28"/>
        </w:rPr>
        <w:t xml:space="preserve"> по Москве (далее – Управление).</w:t>
      </w:r>
    </w:p>
    <w:p w:rsidR="006A5199" w:rsidRDefault="006A5199" w:rsidP="006A5199">
      <w:pPr>
        <w:pStyle w:val="msonormalmailrucssattributepostfix"/>
        <w:shd w:val="clear" w:color="auto" w:fill="FFFFFF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С учетом вышеизложенного Акты согласования, подготовленные в отношении земельных участков, государственный кадастровый учет которых осуществлен после 01.01.2017, должны направляться на бумажном носителе в Управление по адресу: </w:t>
      </w:r>
      <w:r>
        <w:rPr>
          <w:color w:val="000000"/>
          <w:sz w:val="28"/>
          <w:szCs w:val="28"/>
        </w:rPr>
        <w:br/>
        <w:t>г. Москва, ул. Б. Тульская, д. 15.</w:t>
      </w:r>
    </w:p>
    <w:p w:rsidR="006A5199" w:rsidRDefault="006A5199" w:rsidP="006A5199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 </w:t>
      </w:r>
    </w:p>
    <w:p w:rsidR="006A5199" w:rsidRDefault="006A5199" w:rsidP="006A5199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6A5199" w:rsidRDefault="006A5199" w:rsidP="006A5199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2060"/>
        </w:rPr>
        <w:t>С уважением, специалист по связям с общественностью</w:t>
      </w:r>
    </w:p>
    <w:p w:rsidR="006A5199" w:rsidRDefault="006A5199" w:rsidP="006A5199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2060"/>
        </w:rPr>
        <w:t>отдела контроля и анализа деятельности</w:t>
      </w:r>
    </w:p>
    <w:p w:rsidR="006A5199" w:rsidRDefault="006A5199" w:rsidP="006A5199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2060"/>
        </w:rPr>
        <w:t xml:space="preserve">филиала ФГБУ "ФКП </w:t>
      </w:r>
      <w:proofErr w:type="spellStart"/>
      <w:r>
        <w:rPr>
          <w:i/>
          <w:iCs/>
          <w:color w:val="002060"/>
        </w:rPr>
        <w:t>Росреестра</w:t>
      </w:r>
      <w:proofErr w:type="spellEnd"/>
      <w:r>
        <w:rPr>
          <w:i/>
          <w:iCs/>
          <w:color w:val="002060"/>
        </w:rPr>
        <w:t>" по Москве</w:t>
      </w:r>
    </w:p>
    <w:p w:rsidR="006A5199" w:rsidRDefault="006A5199" w:rsidP="006A5199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2060"/>
        </w:rPr>
        <w:t>Уткина Анастасия Максимовна</w:t>
      </w:r>
    </w:p>
    <w:p w:rsidR="006A5199" w:rsidRDefault="006A5199" w:rsidP="006A5199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Style w:val="js-phone-number"/>
          <w:i/>
          <w:iCs/>
          <w:color w:val="0077CC"/>
        </w:rPr>
        <w:t>8 (495) 411-60-19</w:t>
      </w:r>
      <w:r>
        <w:rPr>
          <w:i/>
          <w:iCs/>
          <w:color w:val="002060"/>
        </w:rPr>
        <w:t>, доб. (23-76)</w:t>
      </w:r>
    </w:p>
    <w:p w:rsidR="00121B42" w:rsidRPr="00A05865" w:rsidRDefault="00121B42" w:rsidP="006A5199">
      <w:pPr>
        <w:shd w:val="clear" w:color="auto" w:fill="FFFFFF"/>
        <w:spacing w:before="100" w:beforeAutospacing="1" w:after="100" w:afterAutospacing="1" w:line="312" w:lineRule="atLeast"/>
        <w:ind w:firstLine="709"/>
        <w:jc w:val="center"/>
      </w:pPr>
    </w:p>
    <w:sectPr w:rsidR="00121B42" w:rsidRPr="00A05865" w:rsidSect="00E33D3D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07850"/>
    <w:multiLevelType w:val="multilevel"/>
    <w:tmpl w:val="D74E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A26FA"/>
    <w:multiLevelType w:val="multilevel"/>
    <w:tmpl w:val="F886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4311E5"/>
    <w:multiLevelType w:val="multilevel"/>
    <w:tmpl w:val="5B7A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D8096D"/>
    <w:multiLevelType w:val="multilevel"/>
    <w:tmpl w:val="8C64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6C6321"/>
    <w:multiLevelType w:val="multilevel"/>
    <w:tmpl w:val="635C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323701"/>
    <w:multiLevelType w:val="multilevel"/>
    <w:tmpl w:val="A8B4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F7"/>
    <w:rsid w:val="00121B42"/>
    <w:rsid w:val="00157E45"/>
    <w:rsid w:val="003C7859"/>
    <w:rsid w:val="00407B1C"/>
    <w:rsid w:val="0051404B"/>
    <w:rsid w:val="006A5199"/>
    <w:rsid w:val="007743E0"/>
    <w:rsid w:val="007D7655"/>
    <w:rsid w:val="008928C5"/>
    <w:rsid w:val="008A3324"/>
    <w:rsid w:val="00985F9B"/>
    <w:rsid w:val="00997149"/>
    <w:rsid w:val="00A05865"/>
    <w:rsid w:val="00BE437A"/>
    <w:rsid w:val="00C162AC"/>
    <w:rsid w:val="00C97A09"/>
    <w:rsid w:val="00D15F91"/>
    <w:rsid w:val="00E33D3D"/>
    <w:rsid w:val="00E6353E"/>
    <w:rsid w:val="00ED1E35"/>
    <w:rsid w:val="00F1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6A5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A5199"/>
    <w:rPr>
      <w:b/>
      <w:bCs/>
    </w:rPr>
  </w:style>
  <w:style w:type="character" w:customStyle="1" w:styleId="js-phone-number">
    <w:name w:val="js-phone-number"/>
    <w:basedOn w:val="a0"/>
    <w:rsid w:val="006A5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6A5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A5199"/>
    <w:rPr>
      <w:b/>
      <w:bCs/>
    </w:rPr>
  </w:style>
  <w:style w:type="character" w:customStyle="1" w:styleId="js-phone-number">
    <w:name w:val="js-phone-number"/>
    <w:basedOn w:val="a0"/>
    <w:rsid w:val="006A5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320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16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7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9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3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8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8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7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36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02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32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56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8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91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7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5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2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309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75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6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1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1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1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0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7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45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9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892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22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03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0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8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60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76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17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12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8555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98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9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17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470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403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757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12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7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3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517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453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5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75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5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9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0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22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766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63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2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1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1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01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7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0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1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9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16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32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3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03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15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2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5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9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493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7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81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4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8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SRO_MSKI</dc:creator>
  <cp:lastModifiedBy>Теплых Ольга Александровна</cp:lastModifiedBy>
  <cp:revision>5</cp:revision>
  <cp:lastPrinted>2017-11-30T07:35:00Z</cp:lastPrinted>
  <dcterms:created xsi:type="dcterms:W3CDTF">2017-12-19T12:18:00Z</dcterms:created>
  <dcterms:modified xsi:type="dcterms:W3CDTF">2017-12-25T10:38:00Z</dcterms:modified>
</cp:coreProperties>
</file>