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724" w:rsidRPr="00206782" w:rsidRDefault="009D0724" w:rsidP="00E4018A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9D0724" w:rsidRDefault="009D0724" w:rsidP="00E4018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D0724" w:rsidRDefault="009D0724" w:rsidP="00E4018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D0724" w:rsidRDefault="009D0724" w:rsidP="00E4018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D0724" w:rsidRDefault="009D0724" w:rsidP="00E4018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D0724" w:rsidRDefault="009D0724" w:rsidP="00E4018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D0724" w:rsidRDefault="009D0724" w:rsidP="00E4018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D0724" w:rsidRDefault="009D0724" w:rsidP="00E4018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D0724" w:rsidRDefault="009D0724" w:rsidP="00E4018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D0724" w:rsidRDefault="009D0724" w:rsidP="00E4018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D0724" w:rsidRDefault="009D0724" w:rsidP="00E4018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D0724" w:rsidRDefault="009D0724" w:rsidP="00E4018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D0724" w:rsidRDefault="009D0724" w:rsidP="00E4018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D0724" w:rsidRPr="00EA3C9E" w:rsidRDefault="009D0724" w:rsidP="00AB33C6">
      <w:pPr>
        <w:pStyle w:val="EndnoteText"/>
        <w:ind w:firstLine="567"/>
        <w:jc w:val="center"/>
        <w:rPr>
          <w:b/>
          <w:bCs/>
          <w:sz w:val="28"/>
          <w:szCs w:val="28"/>
        </w:rPr>
      </w:pPr>
      <w:r w:rsidRPr="00CE7F87">
        <w:rPr>
          <w:b/>
          <w:bCs/>
          <w:sz w:val="28"/>
          <w:szCs w:val="28"/>
        </w:rPr>
        <w:t xml:space="preserve">Об </w:t>
      </w:r>
      <w:r>
        <w:rPr>
          <w:b/>
          <w:bCs/>
          <w:sz w:val="28"/>
          <w:szCs w:val="28"/>
        </w:rPr>
        <w:t>утверждении порядка и сроков хранения актов согласования местоположения границ земельных участков, подготовленных в ходе выполнения кадастровых работ, а также порядка и сроков их передачи в орган, уполномоченный на осуществление кадастрового учета объектов недвижимости</w:t>
      </w:r>
    </w:p>
    <w:p w:rsidR="009D0724" w:rsidRDefault="009D0724" w:rsidP="00DF67FC">
      <w:pPr>
        <w:autoSpaceDE w:val="0"/>
        <w:autoSpaceDN w:val="0"/>
        <w:adjustRightInd w:val="0"/>
        <w:spacing w:line="312" w:lineRule="auto"/>
        <w:ind w:firstLine="709"/>
        <w:jc w:val="both"/>
        <w:rPr>
          <w:b/>
          <w:bCs/>
          <w:sz w:val="28"/>
          <w:szCs w:val="28"/>
        </w:rPr>
      </w:pPr>
    </w:p>
    <w:p w:rsidR="009D0724" w:rsidRDefault="009D0724" w:rsidP="00DF67FC">
      <w:pPr>
        <w:autoSpaceDE w:val="0"/>
        <w:autoSpaceDN w:val="0"/>
        <w:adjustRightInd w:val="0"/>
        <w:spacing w:line="312" w:lineRule="auto"/>
        <w:ind w:firstLine="709"/>
        <w:jc w:val="both"/>
        <w:rPr>
          <w:b/>
          <w:bCs/>
          <w:sz w:val="28"/>
          <w:szCs w:val="28"/>
        </w:rPr>
      </w:pPr>
    </w:p>
    <w:p w:rsidR="009D0724" w:rsidRDefault="009D0724" w:rsidP="000202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B0495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пунктом 9 части 2 статьи 29.1, частью 5 статьи 33 Федерального закона от 24 июля 2007 г. № 221-ФЗ «</w:t>
      </w:r>
      <w:r w:rsidRPr="00E77549">
        <w:rPr>
          <w:sz w:val="28"/>
          <w:szCs w:val="28"/>
        </w:rPr>
        <w:t>О госуда</w:t>
      </w:r>
      <w:r>
        <w:rPr>
          <w:sz w:val="28"/>
          <w:szCs w:val="28"/>
        </w:rPr>
        <w:t>рственном кадастре недвижимости»</w:t>
      </w:r>
      <w:r w:rsidRPr="00E77549">
        <w:rPr>
          <w:sz w:val="28"/>
          <w:szCs w:val="28"/>
        </w:rPr>
        <w:t xml:space="preserve"> </w:t>
      </w:r>
      <w:r w:rsidRPr="00D50811">
        <w:rPr>
          <w:sz w:val="28"/>
          <w:szCs w:val="28"/>
        </w:rPr>
        <w:t xml:space="preserve">(Собрание законодательства Российской Федерации, 2007, № 31, ст. 4017; 2008, № 30, ст. 3597, 3616; 2009, № 1, ст. 19, № 19, ст. 2283 № 29, ст. 3582, № 52, ст. 6410, 6419; 2011, № 1, ст. 47, № 23, ст. 3269, № 27, </w:t>
      </w:r>
      <w:r>
        <w:rPr>
          <w:sz w:val="28"/>
          <w:szCs w:val="28"/>
        </w:rPr>
        <w:br/>
      </w:r>
      <w:r w:rsidRPr="00D50811">
        <w:rPr>
          <w:sz w:val="28"/>
          <w:szCs w:val="28"/>
        </w:rPr>
        <w:t>ст. 3880, № 30,ст. 4563, ст. 4594, 4605, № 49, ст. 7024, 7061, № 50, ст. 7365; 2012, № 31, ст. 4322; 2013, №</w:t>
      </w:r>
      <w:r>
        <w:rPr>
          <w:sz w:val="28"/>
          <w:szCs w:val="28"/>
        </w:rPr>
        <w:t xml:space="preserve"> </w:t>
      </w:r>
      <w:r w:rsidRPr="00D50811">
        <w:rPr>
          <w:sz w:val="28"/>
          <w:szCs w:val="28"/>
        </w:rPr>
        <w:t xml:space="preserve">14, ст. 1651, № 23, ст. 2866 № 27, ст. 3477, № 30, ст. 4083; 2014, № 26, ст. 3377, № 30, ст. 4211, ст. 4218, № 43, ст. 5799, 5802, </w:t>
      </w:r>
      <w:r>
        <w:rPr>
          <w:sz w:val="28"/>
          <w:szCs w:val="28"/>
        </w:rPr>
        <w:br/>
      </w:r>
      <w:r w:rsidRPr="00D50811">
        <w:rPr>
          <w:sz w:val="28"/>
          <w:szCs w:val="28"/>
        </w:rPr>
        <w:t>№ 45, ст. 6145, № 52, ст. 7558; 2015, № 1, ст. 39, 52,№ 9,</w:t>
      </w:r>
      <w:r>
        <w:rPr>
          <w:sz w:val="28"/>
          <w:szCs w:val="28"/>
        </w:rPr>
        <w:t xml:space="preserve"> ст. 1193, № 14, </w:t>
      </w:r>
      <w:r>
        <w:rPr>
          <w:sz w:val="28"/>
          <w:szCs w:val="28"/>
        </w:rPr>
        <w:br/>
        <w:t xml:space="preserve">ст. </w:t>
      </w:r>
      <w:r w:rsidRPr="00D50811">
        <w:rPr>
          <w:sz w:val="28"/>
          <w:szCs w:val="28"/>
        </w:rPr>
        <w:t>2019, № 27, ст. 3975, 3997, № 29, ст. 4339, 4359, 4370, 4377, 4378, 4385; 2016, № 1, ст. 11, 51, 72)</w:t>
      </w:r>
      <w:r>
        <w:rPr>
          <w:sz w:val="28"/>
          <w:szCs w:val="28"/>
        </w:rPr>
        <w:t xml:space="preserve"> </w:t>
      </w:r>
      <w:r w:rsidRPr="009B0AA5">
        <w:rPr>
          <w:spacing w:val="100"/>
          <w:sz w:val="28"/>
          <w:szCs w:val="28"/>
        </w:rPr>
        <w:t>приказыва</w:t>
      </w:r>
      <w:r w:rsidRPr="00D47731">
        <w:rPr>
          <w:sz w:val="28"/>
          <w:szCs w:val="28"/>
        </w:rPr>
        <w:t>ю:</w:t>
      </w:r>
    </w:p>
    <w:p w:rsidR="009D0724" w:rsidRDefault="009D0724" w:rsidP="0002024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прилагаемые:</w:t>
      </w:r>
    </w:p>
    <w:p w:rsidR="009D0724" w:rsidRDefault="009D0724" w:rsidP="0002024B">
      <w:pPr>
        <w:widowControl w:val="0"/>
        <w:tabs>
          <w:tab w:val="left" w:pos="126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 сроки хранения актов согласования местоположения границ земельных участков, подготовленных в ходе выполнения кадастровых работ </w:t>
      </w:r>
      <w:r w:rsidRPr="00570DE4">
        <w:rPr>
          <w:sz w:val="28"/>
          <w:szCs w:val="28"/>
        </w:rPr>
        <w:t>(приложение</w:t>
      </w:r>
      <w:r>
        <w:rPr>
          <w:sz w:val="28"/>
          <w:szCs w:val="28"/>
        </w:rPr>
        <w:t> </w:t>
      </w:r>
      <w:r w:rsidRPr="00570DE4">
        <w:rPr>
          <w:sz w:val="28"/>
          <w:szCs w:val="28"/>
        </w:rPr>
        <w:t>№ 1)</w:t>
      </w:r>
    </w:p>
    <w:p w:rsidR="009D0724" w:rsidRPr="001A6286" w:rsidRDefault="009D0724" w:rsidP="00570DE4">
      <w:pPr>
        <w:widowControl w:val="0"/>
        <w:tabs>
          <w:tab w:val="left" w:pos="126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 сроки передачи </w:t>
      </w:r>
      <w:r w:rsidRPr="00570DE4">
        <w:rPr>
          <w:sz w:val="28"/>
          <w:szCs w:val="28"/>
        </w:rPr>
        <w:t>актов согласования местоположения границ земельных участков, подготовленных в ходе выполнения кадастровых работ, в орган</w:t>
      </w:r>
      <w:r>
        <w:rPr>
          <w:sz w:val="28"/>
          <w:szCs w:val="28"/>
        </w:rPr>
        <w:t>, уполномоченный на осуществление</w:t>
      </w:r>
      <w:r w:rsidRPr="00570DE4">
        <w:rPr>
          <w:sz w:val="28"/>
          <w:szCs w:val="28"/>
        </w:rPr>
        <w:t xml:space="preserve"> кадастрового учета </w:t>
      </w:r>
      <w:r>
        <w:rPr>
          <w:sz w:val="28"/>
          <w:szCs w:val="28"/>
        </w:rPr>
        <w:t xml:space="preserve">объектов недвижимости </w:t>
      </w:r>
      <w:r w:rsidRPr="001A6286">
        <w:rPr>
          <w:sz w:val="28"/>
          <w:szCs w:val="28"/>
        </w:rPr>
        <w:t>(приложение №</w:t>
      </w:r>
      <w:r>
        <w:rPr>
          <w:sz w:val="28"/>
          <w:szCs w:val="28"/>
        </w:rPr>
        <w:t> 2</w:t>
      </w:r>
      <w:r w:rsidRPr="001A6286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D0724" w:rsidRDefault="009D0724" w:rsidP="00570D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D0724" w:rsidRPr="00970065" w:rsidRDefault="009D0724" w:rsidP="00570D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D0724" w:rsidRDefault="009D0724" w:rsidP="00570D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D0724" w:rsidRDefault="009D0724" w:rsidP="00234B0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06782">
        <w:rPr>
          <w:sz w:val="28"/>
          <w:szCs w:val="28"/>
        </w:rPr>
        <w:t xml:space="preserve">Министр                                         </w:t>
      </w:r>
      <w:r>
        <w:rPr>
          <w:sz w:val="28"/>
          <w:szCs w:val="28"/>
        </w:rPr>
        <w:t xml:space="preserve"> </w:t>
      </w:r>
      <w:r w:rsidRPr="00206782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</w:t>
      </w:r>
      <w:r w:rsidRPr="00206782">
        <w:rPr>
          <w:sz w:val="28"/>
          <w:szCs w:val="28"/>
        </w:rPr>
        <w:t xml:space="preserve">      </w:t>
      </w:r>
      <w:r>
        <w:rPr>
          <w:sz w:val="28"/>
          <w:szCs w:val="28"/>
        </w:rPr>
        <w:t>А</w:t>
      </w:r>
      <w:r w:rsidRPr="00206782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206782">
        <w:rPr>
          <w:sz w:val="28"/>
          <w:szCs w:val="28"/>
        </w:rPr>
        <w:t xml:space="preserve">. </w:t>
      </w:r>
      <w:r>
        <w:rPr>
          <w:sz w:val="28"/>
          <w:szCs w:val="28"/>
        </w:rPr>
        <w:t>Улюкаев</w:t>
      </w:r>
    </w:p>
    <w:p w:rsidR="009D0724" w:rsidRDefault="009D0724" w:rsidP="00234B0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D0724" w:rsidRDefault="009D0724" w:rsidP="00234B0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  <w:sectPr w:rsidR="009D0724" w:rsidSect="00190BD3">
          <w:headerReference w:type="default" r:id="rId7"/>
          <w:endnotePr>
            <w:numFmt w:val="decimal"/>
          </w:endnotePr>
          <w:type w:val="continuous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-106" w:type="dxa"/>
        <w:tblLook w:val="01E0"/>
      </w:tblPr>
      <w:tblGrid>
        <w:gridCol w:w="4714"/>
        <w:gridCol w:w="5040"/>
      </w:tblGrid>
      <w:tr w:rsidR="009D0724" w:rsidRPr="00D91907" w:rsidTr="00BA76F4">
        <w:tc>
          <w:tcPr>
            <w:tcW w:w="4714" w:type="dxa"/>
          </w:tcPr>
          <w:p w:rsidR="009D0724" w:rsidRDefault="009D0724" w:rsidP="00B22101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9D0724" w:rsidRDefault="009D0724" w:rsidP="00B22101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9D0724" w:rsidRPr="00D91907" w:rsidRDefault="009D0724" w:rsidP="00B22101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9D0724" w:rsidRPr="00D91907" w:rsidRDefault="009D0724" w:rsidP="00B2210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1 </w:t>
            </w:r>
          </w:p>
          <w:p w:rsidR="009D0724" w:rsidRPr="00D91907" w:rsidRDefault="009D0724" w:rsidP="00B221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D91907">
              <w:rPr>
                <w:sz w:val="28"/>
                <w:szCs w:val="28"/>
              </w:rPr>
              <w:t>приказ</w:t>
            </w:r>
            <w:r>
              <w:rPr>
                <w:sz w:val="28"/>
                <w:szCs w:val="28"/>
              </w:rPr>
              <w:t>у</w:t>
            </w:r>
            <w:r w:rsidRPr="00D91907">
              <w:rPr>
                <w:sz w:val="28"/>
                <w:szCs w:val="28"/>
              </w:rPr>
              <w:t xml:space="preserve"> Минэкономразвития России</w:t>
            </w:r>
          </w:p>
          <w:p w:rsidR="009D0724" w:rsidRPr="00D91907" w:rsidRDefault="009D0724" w:rsidP="00B2210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D91907">
              <w:rPr>
                <w:sz w:val="28"/>
                <w:szCs w:val="28"/>
              </w:rPr>
              <w:t>от «___»__________</w:t>
            </w:r>
            <w:r>
              <w:rPr>
                <w:sz w:val="28"/>
                <w:szCs w:val="28"/>
              </w:rPr>
              <w:t>____</w:t>
            </w:r>
            <w:r w:rsidRPr="00D91907">
              <w:rPr>
                <w:sz w:val="28"/>
                <w:szCs w:val="28"/>
              </w:rPr>
              <w:t xml:space="preserve"> г. № ______</w:t>
            </w:r>
          </w:p>
        </w:tc>
      </w:tr>
    </w:tbl>
    <w:p w:rsidR="009D0724" w:rsidRDefault="009D0724" w:rsidP="00940841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D0724" w:rsidRDefault="009D0724" w:rsidP="00940841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D0724" w:rsidRDefault="009D0724" w:rsidP="00940841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D0724" w:rsidRDefault="009D0724" w:rsidP="00635471">
      <w:pPr>
        <w:jc w:val="center"/>
        <w:rPr>
          <w:b/>
          <w:sz w:val="28"/>
          <w:szCs w:val="28"/>
        </w:rPr>
      </w:pPr>
      <w:bookmarkStart w:id="0" w:name="Par35"/>
      <w:bookmarkEnd w:id="0"/>
      <w:r>
        <w:rPr>
          <w:b/>
          <w:sz w:val="28"/>
          <w:szCs w:val="28"/>
        </w:rPr>
        <w:t>ПОРЯДОК И СРОКИ</w:t>
      </w:r>
    </w:p>
    <w:p w:rsidR="009D0724" w:rsidRDefault="009D0724" w:rsidP="002038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хранения </w:t>
      </w:r>
      <w:r w:rsidRPr="006C6EEA">
        <w:rPr>
          <w:b/>
          <w:sz w:val="28"/>
          <w:szCs w:val="28"/>
        </w:rPr>
        <w:t>актов согласования местоположения границ земельных участков, подготовленных в ходе выполнения кадастровых работ</w:t>
      </w:r>
    </w:p>
    <w:p w:rsidR="009D0724" w:rsidRPr="006D507B" w:rsidRDefault="009D0724" w:rsidP="00640EF8">
      <w:pPr>
        <w:jc w:val="center"/>
        <w:rPr>
          <w:b/>
          <w:sz w:val="28"/>
          <w:szCs w:val="28"/>
        </w:rPr>
      </w:pPr>
    </w:p>
    <w:p w:rsidR="009D0724" w:rsidRDefault="009D0724" w:rsidP="0019587A">
      <w:pPr>
        <w:numPr>
          <w:ilvl w:val="0"/>
          <w:numId w:val="1"/>
        </w:numPr>
        <w:tabs>
          <w:tab w:val="clear" w:pos="1800"/>
          <w:tab w:val="num" w:pos="0"/>
          <w:tab w:val="left" w:pos="126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5B429E">
        <w:rPr>
          <w:sz w:val="28"/>
          <w:szCs w:val="28"/>
        </w:rPr>
        <w:t>Настоящи</w:t>
      </w:r>
      <w:r>
        <w:rPr>
          <w:sz w:val="28"/>
          <w:szCs w:val="28"/>
        </w:rPr>
        <w:t>е</w:t>
      </w:r>
      <w:r w:rsidRPr="005B429E">
        <w:rPr>
          <w:sz w:val="28"/>
          <w:szCs w:val="28"/>
        </w:rPr>
        <w:t xml:space="preserve"> Порядок </w:t>
      </w:r>
      <w:r>
        <w:rPr>
          <w:sz w:val="28"/>
          <w:szCs w:val="28"/>
        </w:rPr>
        <w:t xml:space="preserve">и сроки </w:t>
      </w:r>
      <w:r w:rsidRPr="005B429E">
        <w:rPr>
          <w:sz w:val="28"/>
          <w:szCs w:val="28"/>
        </w:rPr>
        <w:t>хранения актов согласования местоположения границ земельных участков, подготовленных в ходе выполнения кадастровых работ</w:t>
      </w:r>
      <w:r>
        <w:rPr>
          <w:sz w:val="28"/>
          <w:szCs w:val="28"/>
        </w:rPr>
        <w:t>, устанавливают правила и сроки хранения</w:t>
      </w:r>
      <w:r w:rsidRPr="005B429E">
        <w:rPr>
          <w:sz w:val="28"/>
          <w:szCs w:val="28"/>
        </w:rPr>
        <w:t xml:space="preserve"> кадастров</w:t>
      </w:r>
      <w:r>
        <w:rPr>
          <w:sz w:val="28"/>
          <w:szCs w:val="28"/>
        </w:rPr>
        <w:t>ым</w:t>
      </w:r>
      <w:r w:rsidRPr="005B429E">
        <w:rPr>
          <w:sz w:val="28"/>
          <w:szCs w:val="28"/>
        </w:rPr>
        <w:t xml:space="preserve"> инженер</w:t>
      </w:r>
      <w:r>
        <w:rPr>
          <w:sz w:val="28"/>
          <w:szCs w:val="28"/>
        </w:rPr>
        <w:t>ом</w:t>
      </w:r>
      <w:r w:rsidRPr="005B429E">
        <w:rPr>
          <w:sz w:val="28"/>
          <w:szCs w:val="28"/>
        </w:rPr>
        <w:t>, осуществляющ</w:t>
      </w:r>
      <w:r>
        <w:rPr>
          <w:sz w:val="28"/>
          <w:szCs w:val="28"/>
        </w:rPr>
        <w:t>им</w:t>
      </w:r>
      <w:r w:rsidRPr="005B429E">
        <w:rPr>
          <w:sz w:val="28"/>
          <w:szCs w:val="28"/>
        </w:rPr>
        <w:t xml:space="preserve"> (осуществлявш</w:t>
      </w:r>
      <w:r>
        <w:rPr>
          <w:sz w:val="28"/>
          <w:szCs w:val="28"/>
        </w:rPr>
        <w:t>им</w:t>
      </w:r>
      <w:r w:rsidRPr="005B429E">
        <w:rPr>
          <w:sz w:val="28"/>
          <w:szCs w:val="28"/>
        </w:rPr>
        <w:t>) кадастровую деятельность в качестве индивидуального предпринимателя, а также юридическ</w:t>
      </w:r>
      <w:r>
        <w:rPr>
          <w:sz w:val="28"/>
          <w:szCs w:val="28"/>
        </w:rPr>
        <w:t>им</w:t>
      </w:r>
      <w:r w:rsidRPr="005B429E">
        <w:rPr>
          <w:sz w:val="28"/>
          <w:szCs w:val="28"/>
        </w:rPr>
        <w:t xml:space="preserve"> лиц</w:t>
      </w:r>
      <w:r>
        <w:rPr>
          <w:sz w:val="28"/>
          <w:szCs w:val="28"/>
        </w:rPr>
        <w:t>ом</w:t>
      </w:r>
      <w:r w:rsidRPr="005B429E">
        <w:rPr>
          <w:sz w:val="28"/>
          <w:szCs w:val="28"/>
        </w:rPr>
        <w:t>, работник</w:t>
      </w:r>
      <w:r>
        <w:rPr>
          <w:sz w:val="28"/>
          <w:szCs w:val="28"/>
        </w:rPr>
        <w:t>ом</w:t>
      </w:r>
      <w:r w:rsidRPr="005B429E">
        <w:rPr>
          <w:sz w:val="28"/>
          <w:szCs w:val="28"/>
        </w:rPr>
        <w:t xml:space="preserve"> котор</w:t>
      </w:r>
      <w:r>
        <w:rPr>
          <w:sz w:val="28"/>
          <w:szCs w:val="28"/>
        </w:rPr>
        <w:t>ого</w:t>
      </w:r>
      <w:r w:rsidRPr="005B429E">
        <w:rPr>
          <w:sz w:val="28"/>
          <w:szCs w:val="28"/>
        </w:rPr>
        <w:t xml:space="preserve"> на основании трудов</w:t>
      </w:r>
      <w:r>
        <w:rPr>
          <w:sz w:val="28"/>
          <w:szCs w:val="28"/>
        </w:rPr>
        <w:t>ого</w:t>
      </w:r>
      <w:r w:rsidRPr="005B429E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а</w:t>
      </w:r>
      <w:r w:rsidRPr="005B429E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5B429E">
        <w:rPr>
          <w:sz w:val="28"/>
          <w:szCs w:val="28"/>
        </w:rPr>
        <w:t xml:space="preserve">с таким </w:t>
      </w:r>
      <w:r>
        <w:rPr>
          <w:sz w:val="28"/>
          <w:szCs w:val="28"/>
        </w:rPr>
        <w:t xml:space="preserve">юридическим </w:t>
      </w:r>
      <w:r w:rsidRPr="005B429E">
        <w:rPr>
          <w:sz w:val="28"/>
          <w:szCs w:val="28"/>
        </w:rPr>
        <w:t>лиц</w:t>
      </w:r>
      <w:r>
        <w:rPr>
          <w:sz w:val="28"/>
          <w:szCs w:val="28"/>
        </w:rPr>
        <w:t>о</w:t>
      </w:r>
      <w:r w:rsidRPr="005B429E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5B429E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5B429E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(являлся) </w:t>
      </w:r>
      <w:r w:rsidRPr="005B429E">
        <w:rPr>
          <w:sz w:val="28"/>
          <w:szCs w:val="28"/>
        </w:rPr>
        <w:t>кадастровы</w:t>
      </w:r>
      <w:r>
        <w:rPr>
          <w:sz w:val="28"/>
          <w:szCs w:val="28"/>
        </w:rPr>
        <w:t>й</w:t>
      </w:r>
      <w:r w:rsidRPr="005B429E">
        <w:rPr>
          <w:sz w:val="28"/>
          <w:szCs w:val="28"/>
        </w:rPr>
        <w:t xml:space="preserve"> инженер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(далее – лицо, осуществляющее хранение) </w:t>
      </w:r>
      <w:r w:rsidRPr="005B429E">
        <w:rPr>
          <w:sz w:val="28"/>
          <w:szCs w:val="28"/>
        </w:rPr>
        <w:t>акт</w:t>
      </w:r>
      <w:r>
        <w:rPr>
          <w:sz w:val="28"/>
          <w:szCs w:val="28"/>
        </w:rPr>
        <w:t>ов</w:t>
      </w:r>
      <w:r w:rsidRPr="005B429E">
        <w:rPr>
          <w:sz w:val="28"/>
          <w:szCs w:val="28"/>
        </w:rPr>
        <w:t xml:space="preserve"> согласования местоположения границ земельных участков, подготовленных в ходе выполнения кадастровых работ </w:t>
      </w:r>
      <w:r>
        <w:rPr>
          <w:sz w:val="28"/>
          <w:szCs w:val="28"/>
        </w:rPr>
        <w:t>на бумажных носителях, электронные образы которых включен</w:t>
      </w:r>
      <w:r w:rsidRPr="00BE4472">
        <w:rPr>
          <w:sz w:val="28"/>
          <w:szCs w:val="28"/>
        </w:rPr>
        <w:t xml:space="preserve">ы </w:t>
      </w:r>
      <w:r>
        <w:rPr>
          <w:sz w:val="28"/>
          <w:szCs w:val="28"/>
        </w:rPr>
        <w:br/>
      </w:r>
      <w:r w:rsidRPr="00BE4472">
        <w:rPr>
          <w:sz w:val="28"/>
          <w:szCs w:val="28"/>
        </w:rPr>
        <w:t>в</w:t>
      </w:r>
      <w:r>
        <w:rPr>
          <w:sz w:val="28"/>
          <w:szCs w:val="28"/>
        </w:rPr>
        <w:t xml:space="preserve"> межевые планы, в соответствии с которыми осуществлен кадастровый учет земельных участков (далее – акты согласования).</w:t>
      </w:r>
    </w:p>
    <w:p w:rsidR="009D0724" w:rsidRDefault="009D0724" w:rsidP="004B71BF">
      <w:pPr>
        <w:numPr>
          <w:ilvl w:val="0"/>
          <w:numId w:val="1"/>
        </w:numPr>
        <w:tabs>
          <w:tab w:val="clear" w:pos="1800"/>
          <w:tab w:val="num" w:pos="0"/>
          <w:tab w:val="left" w:pos="126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отсутствия в акте согласования личных подписей </w:t>
      </w:r>
      <w:r w:rsidRPr="000B5B71">
        <w:rPr>
          <w:sz w:val="28"/>
          <w:szCs w:val="28"/>
        </w:rPr>
        <w:t xml:space="preserve">лиц, </w:t>
      </w:r>
      <w:r>
        <w:rPr>
          <w:sz w:val="28"/>
          <w:szCs w:val="28"/>
        </w:rPr>
        <w:t xml:space="preserve">указанных в части 3 статьи 39 </w:t>
      </w:r>
      <w:r w:rsidRPr="00273E67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273E6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273E67">
        <w:rPr>
          <w:sz w:val="28"/>
          <w:szCs w:val="28"/>
        </w:rPr>
        <w:t xml:space="preserve"> от 24 июля 2007 г. </w:t>
      </w:r>
      <w:r>
        <w:rPr>
          <w:sz w:val="28"/>
          <w:szCs w:val="28"/>
        </w:rPr>
        <w:br/>
      </w:r>
      <w:r w:rsidRPr="00273E67">
        <w:rPr>
          <w:sz w:val="28"/>
          <w:szCs w:val="28"/>
        </w:rPr>
        <w:t>№ 221-ФЗ «О государственном кадастре недвижимости»</w:t>
      </w:r>
      <w:r>
        <w:rPr>
          <w:rStyle w:val="FootnoteReference"/>
          <w:sz w:val="28"/>
          <w:szCs w:val="28"/>
        </w:rPr>
        <w:footnoteReference w:id="1"/>
      </w:r>
      <w:r w:rsidRPr="00273E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Закон </w:t>
      </w:r>
      <w:r>
        <w:rPr>
          <w:sz w:val="28"/>
          <w:szCs w:val="28"/>
        </w:rPr>
        <w:br/>
        <w:t xml:space="preserve">о кадастре, заинтересованные лица), или их представителей, указанных </w:t>
      </w:r>
      <w:r>
        <w:rPr>
          <w:sz w:val="28"/>
          <w:szCs w:val="28"/>
        </w:rPr>
        <w:br/>
        <w:t xml:space="preserve">в части 4 статьи 39 Закона о кадастре, лицо, осуществляющее хранение, вместе </w:t>
      </w:r>
      <w:r>
        <w:rPr>
          <w:sz w:val="28"/>
          <w:szCs w:val="28"/>
        </w:rPr>
        <w:br/>
        <w:t xml:space="preserve">с актами согласования дополнительно хранит следующие документы (при их наличии), </w:t>
      </w:r>
      <w:r w:rsidRPr="00273E67">
        <w:rPr>
          <w:sz w:val="28"/>
          <w:szCs w:val="28"/>
        </w:rPr>
        <w:t>свидетельствующи</w:t>
      </w:r>
      <w:r>
        <w:rPr>
          <w:sz w:val="28"/>
          <w:szCs w:val="28"/>
        </w:rPr>
        <w:t>е</w:t>
      </w:r>
      <w:r w:rsidRPr="00273E67">
        <w:rPr>
          <w:sz w:val="28"/>
          <w:szCs w:val="28"/>
        </w:rPr>
        <w:t xml:space="preserve"> о соблюдении установленного </w:t>
      </w:r>
      <w:r>
        <w:rPr>
          <w:sz w:val="28"/>
          <w:szCs w:val="28"/>
        </w:rPr>
        <w:t xml:space="preserve">Законом </w:t>
      </w:r>
      <w:r>
        <w:rPr>
          <w:sz w:val="28"/>
          <w:szCs w:val="28"/>
        </w:rPr>
        <w:br/>
        <w:t xml:space="preserve">о кадастре </w:t>
      </w:r>
      <w:r w:rsidRPr="00273E67">
        <w:rPr>
          <w:sz w:val="28"/>
          <w:szCs w:val="28"/>
        </w:rPr>
        <w:t>порядка извещения заинтересованных лиц о проведении собрания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273E67">
        <w:rPr>
          <w:sz w:val="28"/>
          <w:szCs w:val="28"/>
        </w:rPr>
        <w:t>о согласовании местоположения границ земельного участка</w:t>
      </w:r>
      <w:r>
        <w:rPr>
          <w:sz w:val="28"/>
          <w:szCs w:val="28"/>
        </w:rPr>
        <w:t xml:space="preserve"> (земельных участков, далее – дополнительные документы):</w:t>
      </w:r>
    </w:p>
    <w:p w:rsidR="009D0724" w:rsidRDefault="009D0724" w:rsidP="000B5B71">
      <w:pPr>
        <w:tabs>
          <w:tab w:val="left" w:pos="126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расписки в получении заинтересованными лицами извещений </w:t>
      </w:r>
      <w:r>
        <w:rPr>
          <w:sz w:val="28"/>
          <w:szCs w:val="28"/>
        </w:rPr>
        <w:br/>
      </w:r>
      <w:r w:rsidRPr="0019587A">
        <w:rPr>
          <w:sz w:val="28"/>
          <w:szCs w:val="28"/>
        </w:rPr>
        <w:t>о проведении собрания о согласовании местоположения границ</w:t>
      </w:r>
      <w:r>
        <w:rPr>
          <w:sz w:val="28"/>
          <w:szCs w:val="28"/>
        </w:rPr>
        <w:t xml:space="preserve"> земельного участка (земельных участков, далее – извещения);</w:t>
      </w:r>
      <w:r w:rsidRPr="0019587A">
        <w:rPr>
          <w:sz w:val="28"/>
          <w:szCs w:val="28"/>
        </w:rPr>
        <w:t xml:space="preserve"> </w:t>
      </w:r>
    </w:p>
    <w:p w:rsidR="009D0724" w:rsidRDefault="009D0724" w:rsidP="000B5B71">
      <w:pPr>
        <w:tabs>
          <w:tab w:val="left" w:pos="126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уведомления о вручении заинтересованным лицам</w:t>
      </w:r>
      <w:r w:rsidRPr="0019587A">
        <w:rPr>
          <w:sz w:val="28"/>
          <w:szCs w:val="28"/>
        </w:rPr>
        <w:t xml:space="preserve"> </w:t>
      </w:r>
      <w:r>
        <w:rPr>
          <w:sz w:val="28"/>
          <w:szCs w:val="28"/>
        </w:rPr>
        <w:t>извещений;</w:t>
      </w:r>
    </w:p>
    <w:p w:rsidR="009D0724" w:rsidRPr="00596DD4" w:rsidRDefault="009D0724" w:rsidP="00596DD4">
      <w:pPr>
        <w:tabs>
          <w:tab w:val="left" w:pos="126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73E67">
        <w:rPr>
          <w:sz w:val="28"/>
          <w:szCs w:val="28"/>
        </w:rPr>
        <w:t>оформленны</w:t>
      </w:r>
      <w:r>
        <w:rPr>
          <w:sz w:val="28"/>
          <w:szCs w:val="28"/>
        </w:rPr>
        <w:t>е</w:t>
      </w:r>
      <w:r w:rsidRPr="00273E67">
        <w:rPr>
          <w:sz w:val="28"/>
          <w:szCs w:val="28"/>
        </w:rPr>
        <w:t xml:space="preserve"> в письменном виде </w:t>
      </w:r>
      <w:r>
        <w:rPr>
          <w:sz w:val="28"/>
          <w:szCs w:val="28"/>
        </w:rPr>
        <w:t xml:space="preserve">возражения заинтересованных лиц </w:t>
      </w:r>
      <w:r>
        <w:rPr>
          <w:sz w:val="28"/>
          <w:szCs w:val="28"/>
        </w:rPr>
        <w:br/>
      </w:r>
      <w:r w:rsidRPr="00596DD4">
        <w:rPr>
          <w:sz w:val="28"/>
          <w:szCs w:val="28"/>
        </w:rPr>
        <w:t>о местоположении границ</w:t>
      </w:r>
      <w:r>
        <w:rPr>
          <w:sz w:val="28"/>
          <w:szCs w:val="28"/>
        </w:rPr>
        <w:t xml:space="preserve"> земельного участка.</w:t>
      </w:r>
    </w:p>
    <w:p w:rsidR="009D0724" w:rsidRDefault="009D0724" w:rsidP="00EA0472">
      <w:pPr>
        <w:numPr>
          <w:ilvl w:val="0"/>
          <w:numId w:val="1"/>
        </w:numPr>
        <w:tabs>
          <w:tab w:val="clear" w:pos="1800"/>
          <w:tab w:val="num" w:pos="0"/>
          <w:tab w:val="left" w:pos="126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осуществляющие хранение, осуществляют хранение актов согласования и дополнительных документов </w:t>
      </w:r>
      <w:r w:rsidRPr="002F1706">
        <w:rPr>
          <w:sz w:val="28"/>
          <w:szCs w:val="28"/>
        </w:rPr>
        <w:t>до осуществления государственного кадастрового учета</w:t>
      </w:r>
      <w:r>
        <w:rPr>
          <w:sz w:val="28"/>
          <w:szCs w:val="28"/>
        </w:rPr>
        <w:t xml:space="preserve"> земельного участка (земельных участков) в соответствии с </w:t>
      </w:r>
      <w:r w:rsidRPr="00B0078A">
        <w:rPr>
          <w:sz w:val="28"/>
          <w:szCs w:val="28"/>
        </w:rPr>
        <w:t>содержащим</w:t>
      </w:r>
      <w:r>
        <w:rPr>
          <w:sz w:val="28"/>
          <w:szCs w:val="28"/>
        </w:rPr>
        <w:t>и</w:t>
      </w:r>
      <w:r w:rsidRPr="00B0078A">
        <w:rPr>
          <w:sz w:val="28"/>
          <w:szCs w:val="28"/>
        </w:rPr>
        <w:t xml:space="preserve"> электронные образы указанных документов </w:t>
      </w:r>
      <w:r>
        <w:rPr>
          <w:sz w:val="28"/>
          <w:szCs w:val="28"/>
        </w:rPr>
        <w:t>межевыми планами.</w:t>
      </w:r>
    </w:p>
    <w:p w:rsidR="009D0724" w:rsidRDefault="009D0724" w:rsidP="00570DE4">
      <w:pPr>
        <w:numPr>
          <w:ilvl w:val="0"/>
          <w:numId w:val="1"/>
        </w:numPr>
        <w:tabs>
          <w:tab w:val="clear" w:pos="1800"/>
          <w:tab w:val="num" w:pos="0"/>
          <w:tab w:val="left" w:pos="126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Акты согласования, дополнительные документы</w:t>
      </w:r>
      <w:r w:rsidRPr="00BE4472">
        <w:rPr>
          <w:sz w:val="28"/>
          <w:szCs w:val="28"/>
        </w:rPr>
        <w:t xml:space="preserve"> подлежат хранению </w:t>
      </w:r>
      <w:r>
        <w:rPr>
          <w:sz w:val="28"/>
          <w:szCs w:val="28"/>
        </w:rPr>
        <w:t xml:space="preserve">вместе с другими документами, копиями документов, </w:t>
      </w:r>
      <w:r w:rsidRPr="000561CF">
        <w:rPr>
          <w:sz w:val="28"/>
          <w:szCs w:val="28"/>
        </w:rPr>
        <w:t xml:space="preserve">скомплектованными </w:t>
      </w:r>
      <w:r>
        <w:rPr>
          <w:sz w:val="28"/>
          <w:szCs w:val="28"/>
        </w:rPr>
        <w:br/>
      </w:r>
      <w:r w:rsidRPr="000561CF">
        <w:rPr>
          <w:sz w:val="28"/>
          <w:szCs w:val="28"/>
        </w:rPr>
        <w:t>в отношении объектов кадастровых работ</w:t>
      </w:r>
      <w:r>
        <w:rPr>
          <w:sz w:val="28"/>
          <w:szCs w:val="28"/>
        </w:rPr>
        <w:t>,</w:t>
      </w:r>
      <w:r w:rsidRPr="00BE4472">
        <w:rPr>
          <w:sz w:val="28"/>
          <w:szCs w:val="28"/>
        </w:rPr>
        <w:t xml:space="preserve"> в местах, недоступных для посторонних лиц, в условиях, обеспечивающих предотвращение хищения, утрат</w:t>
      </w:r>
      <w:r>
        <w:rPr>
          <w:sz w:val="28"/>
          <w:szCs w:val="28"/>
        </w:rPr>
        <w:t>ы</w:t>
      </w:r>
      <w:r w:rsidRPr="00BE4472">
        <w:rPr>
          <w:sz w:val="28"/>
          <w:szCs w:val="28"/>
        </w:rPr>
        <w:t xml:space="preserve"> или порч</w:t>
      </w:r>
      <w:r>
        <w:rPr>
          <w:sz w:val="28"/>
          <w:szCs w:val="28"/>
        </w:rPr>
        <w:t>и</w:t>
      </w:r>
      <w:r w:rsidRPr="00BE4472">
        <w:rPr>
          <w:sz w:val="28"/>
          <w:szCs w:val="28"/>
        </w:rPr>
        <w:t xml:space="preserve"> документов, искажени</w:t>
      </w:r>
      <w:r>
        <w:rPr>
          <w:sz w:val="28"/>
          <w:szCs w:val="28"/>
        </w:rPr>
        <w:t>я</w:t>
      </w:r>
      <w:r w:rsidRPr="00BE4472">
        <w:rPr>
          <w:sz w:val="28"/>
          <w:szCs w:val="28"/>
        </w:rPr>
        <w:t>, подделк</w:t>
      </w:r>
      <w:r>
        <w:rPr>
          <w:sz w:val="28"/>
          <w:szCs w:val="28"/>
        </w:rPr>
        <w:t>и</w:t>
      </w:r>
      <w:r w:rsidRPr="00BE4472">
        <w:rPr>
          <w:sz w:val="28"/>
          <w:szCs w:val="28"/>
        </w:rPr>
        <w:t xml:space="preserve"> или утрат</w:t>
      </w:r>
      <w:r>
        <w:rPr>
          <w:sz w:val="28"/>
          <w:szCs w:val="28"/>
        </w:rPr>
        <w:t>ы</w:t>
      </w:r>
      <w:r w:rsidRPr="00BE4472">
        <w:rPr>
          <w:sz w:val="28"/>
          <w:szCs w:val="28"/>
        </w:rPr>
        <w:t xml:space="preserve"> содержащейся в них информации.</w:t>
      </w:r>
    </w:p>
    <w:p w:rsidR="009D0724" w:rsidRPr="00B317F6" w:rsidRDefault="009D0724" w:rsidP="00B16F60">
      <w:pPr>
        <w:numPr>
          <w:ilvl w:val="0"/>
          <w:numId w:val="1"/>
        </w:numPr>
        <w:tabs>
          <w:tab w:val="clear" w:pos="1800"/>
          <w:tab w:val="num" w:pos="0"/>
          <w:tab w:val="left" w:pos="126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B317F6">
        <w:rPr>
          <w:sz w:val="28"/>
          <w:szCs w:val="28"/>
        </w:rPr>
        <w:t xml:space="preserve">В случае </w:t>
      </w:r>
      <w:r>
        <w:rPr>
          <w:sz w:val="28"/>
          <w:szCs w:val="28"/>
        </w:rPr>
        <w:t>истребования</w:t>
      </w:r>
      <w:r w:rsidRPr="00B317F6">
        <w:rPr>
          <w:sz w:val="28"/>
          <w:szCs w:val="28"/>
        </w:rPr>
        <w:t xml:space="preserve"> суд</w:t>
      </w:r>
      <w:r>
        <w:rPr>
          <w:sz w:val="28"/>
          <w:szCs w:val="28"/>
        </w:rPr>
        <w:t>ом</w:t>
      </w:r>
      <w:r w:rsidRPr="00B317F6">
        <w:rPr>
          <w:sz w:val="28"/>
          <w:szCs w:val="28"/>
        </w:rPr>
        <w:t xml:space="preserve"> или изъятия в соответствии </w:t>
      </w:r>
      <w:r>
        <w:rPr>
          <w:sz w:val="28"/>
          <w:szCs w:val="28"/>
        </w:rPr>
        <w:br/>
      </w:r>
      <w:r w:rsidRPr="00B317F6">
        <w:rPr>
          <w:sz w:val="28"/>
          <w:szCs w:val="28"/>
        </w:rPr>
        <w:t>с федеральными законами</w:t>
      </w:r>
      <w:r w:rsidRPr="00AD5413">
        <w:rPr>
          <w:sz w:val="28"/>
          <w:szCs w:val="28"/>
        </w:rPr>
        <w:t xml:space="preserve"> </w:t>
      </w:r>
      <w:r w:rsidRPr="00B317F6">
        <w:rPr>
          <w:sz w:val="28"/>
          <w:szCs w:val="28"/>
        </w:rPr>
        <w:t xml:space="preserve">актов согласования, дополнительных документов </w:t>
      </w:r>
      <w:r w:rsidRPr="005920BE">
        <w:rPr>
          <w:sz w:val="28"/>
          <w:szCs w:val="28"/>
        </w:rPr>
        <w:t>л</w:t>
      </w:r>
      <w:r w:rsidRPr="00EA0472">
        <w:rPr>
          <w:sz w:val="28"/>
          <w:szCs w:val="28"/>
        </w:rPr>
        <w:t xml:space="preserve">ицо, осуществляющее хранение, </w:t>
      </w:r>
      <w:r w:rsidRPr="00EA0472">
        <w:rPr>
          <w:color w:val="000000"/>
          <w:sz w:val="28"/>
          <w:szCs w:val="28"/>
        </w:rPr>
        <w:t>приобщает</w:t>
      </w:r>
      <w:r w:rsidRPr="00B317F6">
        <w:rPr>
          <w:color w:val="000000"/>
          <w:sz w:val="28"/>
          <w:szCs w:val="28"/>
        </w:rPr>
        <w:t xml:space="preserve"> к документам, копиям документов </w:t>
      </w:r>
      <w:r>
        <w:rPr>
          <w:color w:val="000000"/>
          <w:sz w:val="28"/>
          <w:szCs w:val="28"/>
        </w:rPr>
        <w:t>об</w:t>
      </w:r>
      <w:r w:rsidRPr="00B317F6">
        <w:rPr>
          <w:color w:val="000000"/>
          <w:sz w:val="28"/>
          <w:szCs w:val="28"/>
        </w:rPr>
        <w:t xml:space="preserve"> объект</w:t>
      </w:r>
      <w:r>
        <w:rPr>
          <w:color w:val="000000"/>
          <w:sz w:val="28"/>
          <w:szCs w:val="28"/>
        </w:rPr>
        <w:t>е</w:t>
      </w:r>
      <w:r w:rsidRPr="00B317F6">
        <w:rPr>
          <w:color w:val="000000"/>
          <w:sz w:val="28"/>
          <w:szCs w:val="28"/>
        </w:rPr>
        <w:t xml:space="preserve"> кадастровых работ, в отношении которого был подготовлен акт согласования</w:t>
      </w:r>
      <w:r>
        <w:rPr>
          <w:color w:val="000000"/>
          <w:sz w:val="28"/>
          <w:szCs w:val="28"/>
        </w:rPr>
        <w:t>,</w:t>
      </w:r>
      <w:r w:rsidRPr="00B317F6">
        <w:rPr>
          <w:color w:val="000000"/>
          <w:sz w:val="28"/>
          <w:szCs w:val="28"/>
        </w:rPr>
        <w:t xml:space="preserve"> лист-заместитель, содержащий сведения</w:t>
      </w:r>
      <w:r>
        <w:rPr>
          <w:color w:val="000000"/>
          <w:sz w:val="28"/>
          <w:szCs w:val="28"/>
        </w:rPr>
        <w:t xml:space="preserve"> </w:t>
      </w:r>
      <w:r w:rsidRPr="00B317F6">
        <w:rPr>
          <w:sz w:val="28"/>
          <w:szCs w:val="28"/>
        </w:rPr>
        <w:t xml:space="preserve">о дате </w:t>
      </w:r>
      <w:r>
        <w:rPr>
          <w:sz w:val="28"/>
          <w:szCs w:val="28"/>
        </w:rPr>
        <w:t xml:space="preserve">представления </w:t>
      </w:r>
      <w:r>
        <w:rPr>
          <w:sz w:val="28"/>
          <w:szCs w:val="28"/>
        </w:rPr>
        <w:br/>
        <w:t>в суд</w:t>
      </w:r>
      <w:r w:rsidRPr="00AD5413">
        <w:rPr>
          <w:sz w:val="28"/>
          <w:szCs w:val="28"/>
        </w:rPr>
        <w:t xml:space="preserve"> </w:t>
      </w:r>
      <w:r w:rsidRPr="00B317F6">
        <w:rPr>
          <w:sz w:val="28"/>
          <w:szCs w:val="28"/>
        </w:rPr>
        <w:t xml:space="preserve">или дате изъятия, наименовании </w:t>
      </w:r>
      <w:r>
        <w:rPr>
          <w:sz w:val="28"/>
          <w:szCs w:val="28"/>
        </w:rPr>
        <w:t xml:space="preserve">судебного органа, </w:t>
      </w:r>
      <w:r w:rsidRPr="00B317F6">
        <w:rPr>
          <w:sz w:val="28"/>
          <w:szCs w:val="28"/>
        </w:rPr>
        <w:t>сделавшего запрос</w:t>
      </w:r>
      <w:r>
        <w:rPr>
          <w:sz w:val="28"/>
          <w:szCs w:val="28"/>
        </w:rPr>
        <w:t>, или</w:t>
      </w:r>
      <w:r w:rsidRPr="00B317F6">
        <w:rPr>
          <w:sz w:val="28"/>
          <w:szCs w:val="28"/>
        </w:rPr>
        <w:t xml:space="preserve"> уполномоченного лица, осуществившего изъятие</w:t>
      </w:r>
      <w:r>
        <w:rPr>
          <w:sz w:val="28"/>
          <w:szCs w:val="28"/>
        </w:rPr>
        <w:t>, а также</w:t>
      </w:r>
      <w:r w:rsidRPr="004A12E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копии истребованных судом или изъятых документов</w:t>
      </w:r>
      <w:r w:rsidRPr="00B317F6">
        <w:rPr>
          <w:sz w:val="28"/>
          <w:szCs w:val="28"/>
        </w:rPr>
        <w:t xml:space="preserve">. </w:t>
      </w:r>
    </w:p>
    <w:p w:rsidR="009D0724" w:rsidRPr="0029480F" w:rsidRDefault="009D0724" w:rsidP="005920BE">
      <w:pPr>
        <w:tabs>
          <w:tab w:val="left" w:pos="126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9480F">
        <w:rPr>
          <w:sz w:val="28"/>
          <w:szCs w:val="28"/>
        </w:rPr>
        <w:t>О</w:t>
      </w:r>
      <w:r>
        <w:rPr>
          <w:sz w:val="28"/>
          <w:szCs w:val="28"/>
        </w:rPr>
        <w:t xml:space="preserve">б истребовании судом или </w:t>
      </w:r>
      <w:r w:rsidRPr="0029480F">
        <w:rPr>
          <w:sz w:val="28"/>
          <w:szCs w:val="28"/>
        </w:rPr>
        <w:t>произведенном изъятии</w:t>
      </w:r>
      <w:r>
        <w:rPr>
          <w:sz w:val="28"/>
          <w:szCs w:val="28"/>
        </w:rPr>
        <w:t xml:space="preserve"> акта согласования, дополнительных </w:t>
      </w:r>
      <w:r w:rsidRPr="0029480F">
        <w:rPr>
          <w:sz w:val="28"/>
          <w:szCs w:val="28"/>
        </w:rPr>
        <w:t xml:space="preserve">документов лицо, осуществляющее хранение, </w:t>
      </w:r>
      <w:r>
        <w:rPr>
          <w:sz w:val="28"/>
          <w:szCs w:val="28"/>
        </w:rPr>
        <w:t xml:space="preserve">в срок не более пяти рабочих дней со дня таких истребования или изъятия </w:t>
      </w:r>
      <w:r w:rsidRPr="0029480F">
        <w:rPr>
          <w:sz w:val="28"/>
          <w:szCs w:val="28"/>
        </w:rPr>
        <w:t>сообщает орган</w:t>
      </w:r>
      <w:r>
        <w:rPr>
          <w:sz w:val="28"/>
          <w:szCs w:val="28"/>
        </w:rPr>
        <w:t>у, уполномоченному на осуществление кадастрового учета объектов недвижимости</w:t>
      </w:r>
      <w:r w:rsidRPr="0029480F">
        <w:rPr>
          <w:sz w:val="28"/>
          <w:szCs w:val="28"/>
        </w:rPr>
        <w:t>, а также саморегулируем</w:t>
      </w:r>
      <w:r>
        <w:rPr>
          <w:sz w:val="28"/>
          <w:szCs w:val="28"/>
        </w:rPr>
        <w:t>ой организации</w:t>
      </w:r>
      <w:r w:rsidRPr="0029480F">
        <w:rPr>
          <w:sz w:val="28"/>
          <w:szCs w:val="28"/>
        </w:rPr>
        <w:t xml:space="preserve"> в сфере кадастровой деятельности, членом которой данное лицо является. Сообщение должно содержать</w:t>
      </w:r>
      <w:r>
        <w:rPr>
          <w:sz w:val="28"/>
          <w:szCs w:val="28"/>
        </w:rPr>
        <w:t xml:space="preserve"> следующие</w:t>
      </w:r>
      <w:r w:rsidRPr="0029480F">
        <w:rPr>
          <w:sz w:val="28"/>
          <w:szCs w:val="28"/>
        </w:rPr>
        <w:t xml:space="preserve"> сведения, позволяющие идентифицировать межевой план, в который включен акт согласования, а также земельный участок, границы которого согласованы </w:t>
      </w:r>
      <w:r>
        <w:rPr>
          <w:sz w:val="28"/>
          <w:szCs w:val="28"/>
        </w:rPr>
        <w:t>таким</w:t>
      </w:r>
      <w:r w:rsidRPr="0029480F">
        <w:rPr>
          <w:sz w:val="28"/>
          <w:szCs w:val="28"/>
        </w:rPr>
        <w:t xml:space="preserve"> актом согласования: </w:t>
      </w:r>
    </w:p>
    <w:p w:rsidR="009D0724" w:rsidRPr="00DA6B34" w:rsidRDefault="009D0724" w:rsidP="0072570F">
      <w:pPr>
        <w:tabs>
          <w:tab w:val="left" w:pos="12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B34">
        <w:rPr>
          <w:sz w:val="28"/>
          <w:szCs w:val="28"/>
        </w:rPr>
        <w:t>вид кадастровых работ</w:t>
      </w:r>
      <w:r>
        <w:rPr>
          <w:sz w:val="28"/>
          <w:szCs w:val="28"/>
        </w:rPr>
        <w:t xml:space="preserve"> (</w:t>
      </w:r>
      <w:r w:rsidRPr="00AD5413">
        <w:rPr>
          <w:sz w:val="28"/>
          <w:szCs w:val="28"/>
        </w:rPr>
        <w:t>уточнение местоположения границ земельного участка</w:t>
      </w:r>
      <w:r>
        <w:rPr>
          <w:sz w:val="28"/>
          <w:szCs w:val="28"/>
        </w:rPr>
        <w:t>; образование земельного участка (земельных участков)</w:t>
      </w:r>
      <w:r w:rsidRPr="00DA6B34">
        <w:rPr>
          <w:sz w:val="28"/>
          <w:szCs w:val="28"/>
        </w:rPr>
        <w:t xml:space="preserve">; </w:t>
      </w:r>
    </w:p>
    <w:p w:rsidR="009D0724" w:rsidRPr="00DA6B34" w:rsidRDefault="009D0724" w:rsidP="0072570F">
      <w:pPr>
        <w:tabs>
          <w:tab w:val="left" w:pos="12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B34">
        <w:rPr>
          <w:sz w:val="28"/>
          <w:szCs w:val="28"/>
        </w:rPr>
        <w:t>кадастровый номер земельного участка (</w:t>
      </w:r>
      <w:r>
        <w:rPr>
          <w:sz w:val="28"/>
          <w:szCs w:val="28"/>
        </w:rPr>
        <w:t>при наличии</w:t>
      </w:r>
      <w:r w:rsidRPr="00DA6B34">
        <w:rPr>
          <w:sz w:val="28"/>
          <w:szCs w:val="28"/>
        </w:rPr>
        <w:t>);</w:t>
      </w:r>
    </w:p>
    <w:p w:rsidR="009D0724" w:rsidRPr="00DA6B34" w:rsidRDefault="009D0724" w:rsidP="0072570F">
      <w:pPr>
        <w:tabs>
          <w:tab w:val="left" w:pos="12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B34">
        <w:rPr>
          <w:sz w:val="28"/>
          <w:szCs w:val="28"/>
        </w:rPr>
        <w:t>обозначение образуемого земельного участка (при наличии);</w:t>
      </w:r>
    </w:p>
    <w:p w:rsidR="009D0724" w:rsidRPr="00DA6B34" w:rsidRDefault="009D0724" w:rsidP="0072570F">
      <w:pPr>
        <w:tabs>
          <w:tab w:val="left" w:pos="12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B34">
        <w:rPr>
          <w:sz w:val="28"/>
          <w:szCs w:val="28"/>
        </w:rPr>
        <w:t xml:space="preserve">сведения о кадастровом инженере (фамилия, имя, отчество (при наличии отчества), номер квалификационного аттестата кадастрового инженера); </w:t>
      </w:r>
    </w:p>
    <w:p w:rsidR="009D0724" w:rsidRPr="0029480F" w:rsidRDefault="009D0724" w:rsidP="0072570F">
      <w:pPr>
        <w:tabs>
          <w:tab w:val="left" w:pos="12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B34">
        <w:rPr>
          <w:sz w:val="28"/>
          <w:szCs w:val="28"/>
        </w:rPr>
        <w:t>дата подготовки межевого плана.</w:t>
      </w:r>
    </w:p>
    <w:p w:rsidR="009D0724" w:rsidRPr="002F1706" w:rsidRDefault="009D0724" w:rsidP="003A7F24">
      <w:pPr>
        <w:numPr>
          <w:ilvl w:val="0"/>
          <w:numId w:val="1"/>
        </w:numPr>
        <w:tabs>
          <w:tab w:val="clear" w:pos="1800"/>
          <w:tab w:val="num" w:pos="0"/>
          <w:tab w:val="left" w:pos="126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Возвращенные после истребования судом или изъятия </w:t>
      </w:r>
      <w:r w:rsidRPr="0029480F">
        <w:rPr>
          <w:sz w:val="28"/>
          <w:szCs w:val="28"/>
        </w:rPr>
        <w:t>акт</w:t>
      </w:r>
      <w:r>
        <w:rPr>
          <w:sz w:val="28"/>
          <w:szCs w:val="28"/>
        </w:rPr>
        <w:t>ы</w:t>
      </w:r>
      <w:r w:rsidRPr="0029480F">
        <w:rPr>
          <w:sz w:val="28"/>
          <w:szCs w:val="28"/>
        </w:rPr>
        <w:t xml:space="preserve"> согласования, дополнительны</w:t>
      </w:r>
      <w:r>
        <w:rPr>
          <w:sz w:val="28"/>
          <w:szCs w:val="28"/>
        </w:rPr>
        <w:t>е</w:t>
      </w:r>
      <w:r w:rsidRPr="0029480F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ы</w:t>
      </w:r>
      <w:r w:rsidRPr="0029480F">
        <w:rPr>
          <w:sz w:val="28"/>
          <w:szCs w:val="28"/>
        </w:rPr>
        <w:t xml:space="preserve"> про</w:t>
      </w:r>
      <w:r>
        <w:rPr>
          <w:sz w:val="28"/>
          <w:szCs w:val="28"/>
        </w:rPr>
        <w:t xml:space="preserve">веряются </w:t>
      </w:r>
      <w:r w:rsidRPr="005920BE">
        <w:rPr>
          <w:sz w:val="28"/>
          <w:szCs w:val="28"/>
        </w:rPr>
        <w:t>л</w:t>
      </w:r>
      <w:r w:rsidRPr="00047734">
        <w:rPr>
          <w:sz w:val="28"/>
          <w:szCs w:val="28"/>
        </w:rPr>
        <w:t>ицо</w:t>
      </w:r>
      <w:r>
        <w:rPr>
          <w:sz w:val="28"/>
          <w:szCs w:val="28"/>
        </w:rPr>
        <w:t>м</w:t>
      </w:r>
      <w:r w:rsidRPr="00047734">
        <w:rPr>
          <w:sz w:val="28"/>
          <w:szCs w:val="28"/>
        </w:rPr>
        <w:t>, осуществляющ</w:t>
      </w:r>
      <w:r>
        <w:rPr>
          <w:sz w:val="28"/>
          <w:szCs w:val="28"/>
        </w:rPr>
        <w:t>им</w:t>
      </w:r>
      <w:r w:rsidRPr="00047734">
        <w:rPr>
          <w:sz w:val="28"/>
          <w:szCs w:val="28"/>
        </w:rPr>
        <w:t xml:space="preserve"> хранение,</w:t>
      </w:r>
      <w:r>
        <w:rPr>
          <w:sz w:val="28"/>
          <w:szCs w:val="28"/>
        </w:rPr>
        <w:t xml:space="preserve"> </w:t>
      </w:r>
      <w:r w:rsidRPr="0029480F">
        <w:rPr>
          <w:sz w:val="28"/>
          <w:szCs w:val="28"/>
        </w:rPr>
        <w:t xml:space="preserve">на соответствие хранящимся копиям. Акты согласования, дополнительные документы </w:t>
      </w:r>
      <w:r>
        <w:rPr>
          <w:sz w:val="28"/>
          <w:szCs w:val="28"/>
        </w:rPr>
        <w:t xml:space="preserve">помещаются на хранение, если на дату возврата кадастровый учет соответствующего земельного участка </w:t>
      </w:r>
      <w:r>
        <w:rPr>
          <w:sz w:val="28"/>
          <w:szCs w:val="28"/>
        </w:rPr>
        <w:br/>
        <w:t xml:space="preserve">в соответствии с содержащим электронные образы указанных документов межевым планом не осуществлен, либо </w:t>
      </w:r>
      <w:r w:rsidRPr="0029480F">
        <w:rPr>
          <w:sz w:val="28"/>
          <w:szCs w:val="28"/>
        </w:rPr>
        <w:t>передаются в орган</w:t>
      </w:r>
      <w:r>
        <w:rPr>
          <w:sz w:val="28"/>
          <w:szCs w:val="28"/>
        </w:rPr>
        <w:t xml:space="preserve">, уполномоченный на осуществление кадастрового учета объектов недвижимости, если </w:t>
      </w:r>
      <w:r w:rsidRPr="0073792A">
        <w:rPr>
          <w:sz w:val="28"/>
          <w:szCs w:val="28"/>
        </w:rPr>
        <w:t>на дату возврата осуществлен кадастровый учет земельного участка</w:t>
      </w:r>
      <w:r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br/>
        <w:t xml:space="preserve">с </w:t>
      </w:r>
      <w:r w:rsidRPr="00B0078A">
        <w:rPr>
          <w:sz w:val="28"/>
          <w:szCs w:val="28"/>
        </w:rPr>
        <w:t>содержащим электронные образы указанных документов межевым планом</w:t>
      </w:r>
      <w:r w:rsidRPr="0029480F">
        <w:rPr>
          <w:sz w:val="28"/>
          <w:szCs w:val="28"/>
        </w:rPr>
        <w:t>.</w:t>
      </w:r>
      <w:r w:rsidRPr="002075B9" w:rsidDel="00C36C0E">
        <w:rPr>
          <w:sz w:val="28"/>
          <w:szCs w:val="28"/>
        </w:rPr>
        <w:t xml:space="preserve"> </w:t>
      </w:r>
      <w:bookmarkStart w:id="1" w:name="Par54"/>
      <w:bookmarkEnd w:id="1"/>
    </w:p>
    <w:p w:rsidR="009D0724" w:rsidRDefault="009D0724" w:rsidP="008230C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D0724" w:rsidRDefault="009D0724" w:rsidP="008230CE">
      <w:pPr>
        <w:autoSpaceDE w:val="0"/>
        <w:autoSpaceDN w:val="0"/>
        <w:adjustRightInd w:val="0"/>
        <w:spacing w:line="360" w:lineRule="auto"/>
        <w:jc w:val="center"/>
      </w:pPr>
      <w:r w:rsidRPr="002075B9">
        <w:rPr>
          <w:sz w:val="28"/>
          <w:szCs w:val="28"/>
        </w:rPr>
        <w:t>______________</w:t>
      </w:r>
    </w:p>
    <w:p w:rsidR="009D0724" w:rsidRDefault="009D0724" w:rsidP="00AA304A">
      <w:pPr>
        <w:spacing w:line="360" w:lineRule="auto"/>
        <w:ind w:firstLine="720"/>
        <w:rPr>
          <w:szCs w:val="28"/>
        </w:rPr>
      </w:pPr>
    </w:p>
    <w:p w:rsidR="009D0724" w:rsidRDefault="009D0724" w:rsidP="00AA304A">
      <w:pPr>
        <w:spacing w:line="360" w:lineRule="auto"/>
        <w:ind w:firstLine="720"/>
        <w:rPr>
          <w:szCs w:val="28"/>
        </w:rPr>
        <w:sectPr w:rsidR="009D0724" w:rsidSect="00345E58">
          <w:headerReference w:type="default" r:id="rId8"/>
          <w:endnotePr>
            <w:numFmt w:val="decimal"/>
          </w:endnotePr>
          <w:pgSz w:w="11906" w:h="16838" w:code="9"/>
          <w:pgMar w:top="1134" w:right="567" w:bottom="851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-106" w:type="dxa"/>
        <w:tblLook w:val="01E0"/>
      </w:tblPr>
      <w:tblGrid>
        <w:gridCol w:w="4894"/>
        <w:gridCol w:w="4860"/>
      </w:tblGrid>
      <w:tr w:rsidR="009D0724" w:rsidRPr="00D91907" w:rsidTr="00F6506D">
        <w:tc>
          <w:tcPr>
            <w:tcW w:w="4894" w:type="dxa"/>
          </w:tcPr>
          <w:p w:rsidR="009D0724" w:rsidRDefault="009D0724" w:rsidP="00427C71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9D0724" w:rsidRDefault="009D0724" w:rsidP="00427C71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9D0724" w:rsidRPr="00D91907" w:rsidRDefault="009D0724" w:rsidP="00427C71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9D0724" w:rsidRPr="00D91907" w:rsidRDefault="009D0724" w:rsidP="00427C7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2 </w:t>
            </w:r>
          </w:p>
          <w:p w:rsidR="009D0724" w:rsidRPr="00D91907" w:rsidRDefault="009D0724" w:rsidP="00427C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D91907">
              <w:rPr>
                <w:sz w:val="28"/>
                <w:szCs w:val="28"/>
              </w:rPr>
              <w:t>приказ</w:t>
            </w:r>
            <w:r>
              <w:rPr>
                <w:sz w:val="28"/>
                <w:szCs w:val="28"/>
              </w:rPr>
              <w:t>у</w:t>
            </w:r>
            <w:r w:rsidRPr="00D91907">
              <w:rPr>
                <w:sz w:val="28"/>
                <w:szCs w:val="28"/>
              </w:rPr>
              <w:t xml:space="preserve"> Минэкономразвития России</w:t>
            </w:r>
          </w:p>
          <w:p w:rsidR="009D0724" w:rsidRPr="00F6506D" w:rsidRDefault="009D0724" w:rsidP="00427C7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6506D">
              <w:rPr>
                <w:sz w:val="28"/>
                <w:szCs w:val="28"/>
              </w:rPr>
              <w:t>от «___»______________ г. № ______</w:t>
            </w:r>
          </w:p>
        </w:tc>
      </w:tr>
    </w:tbl>
    <w:p w:rsidR="009D0724" w:rsidRDefault="009D0724" w:rsidP="00635471">
      <w:pPr>
        <w:rPr>
          <w:sz w:val="28"/>
          <w:szCs w:val="28"/>
        </w:rPr>
      </w:pPr>
    </w:p>
    <w:p w:rsidR="009D0724" w:rsidRPr="002075B9" w:rsidRDefault="009D0724" w:rsidP="008F640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2075B9">
        <w:rPr>
          <w:b/>
          <w:bCs/>
          <w:color w:val="000000"/>
          <w:sz w:val="28"/>
          <w:szCs w:val="28"/>
        </w:rPr>
        <w:t xml:space="preserve">ПОРЯДОК </w:t>
      </w:r>
      <w:r>
        <w:rPr>
          <w:b/>
          <w:bCs/>
          <w:color w:val="000000"/>
          <w:sz w:val="28"/>
          <w:szCs w:val="28"/>
        </w:rPr>
        <w:t xml:space="preserve">И СРОКИ </w:t>
      </w:r>
      <w:r w:rsidRPr="002075B9">
        <w:rPr>
          <w:b/>
          <w:bCs/>
          <w:color w:val="000000"/>
          <w:sz w:val="28"/>
          <w:szCs w:val="28"/>
        </w:rPr>
        <w:t>ПЕРЕДАЧИ</w:t>
      </w:r>
    </w:p>
    <w:p w:rsidR="009D0724" w:rsidRPr="002075B9" w:rsidRDefault="009D0724" w:rsidP="002C7E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075B9">
        <w:rPr>
          <w:b/>
          <w:sz w:val="28"/>
          <w:szCs w:val="28"/>
        </w:rPr>
        <w:t xml:space="preserve">актов согласования местоположения границ земельных участков, подготовленных в ходе выполнения кадастровых работ, </w:t>
      </w:r>
    </w:p>
    <w:p w:rsidR="009D0724" w:rsidRPr="002075B9" w:rsidRDefault="009D0724" w:rsidP="00AA7FF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075B9">
        <w:rPr>
          <w:b/>
          <w:sz w:val="28"/>
          <w:szCs w:val="28"/>
        </w:rPr>
        <w:t xml:space="preserve">в орган, уполномоченный на осуществление кадастрового учета </w:t>
      </w:r>
    </w:p>
    <w:p w:rsidR="009D0724" w:rsidRPr="002075B9" w:rsidRDefault="009D0724" w:rsidP="00AA7FF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075B9">
        <w:rPr>
          <w:b/>
          <w:sz w:val="28"/>
          <w:szCs w:val="28"/>
        </w:rPr>
        <w:t>объектов недвижимости</w:t>
      </w:r>
    </w:p>
    <w:p w:rsidR="009D0724" w:rsidRPr="002075B9" w:rsidRDefault="009D0724" w:rsidP="00AA7FF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9D0724" w:rsidRDefault="009D0724" w:rsidP="00F40B58">
      <w:pPr>
        <w:tabs>
          <w:tab w:val="left" w:pos="12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075B9">
        <w:rPr>
          <w:color w:val="000000"/>
          <w:sz w:val="28"/>
          <w:szCs w:val="28"/>
        </w:rPr>
        <w:t xml:space="preserve">1. </w:t>
      </w:r>
      <w:r w:rsidRPr="002075B9">
        <w:rPr>
          <w:color w:val="000000"/>
          <w:sz w:val="28"/>
          <w:szCs w:val="28"/>
        </w:rPr>
        <w:tab/>
        <w:t>Настоящи</w:t>
      </w:r>
      <w:r>
        <w:rPr>
          <w:color w:val="000000"/>
          <w:sz w:val="28"/>
          <w:szCs w:val="28"/>
        </w:rPr>
        <w:t>е П</w:t>
      </w:r>
      <w:r w:rsidRPr="002075B9">
        <w:rPr>
          <w:color w:val="000000"/>
          <w:sz w:val="28"/>
          <w:szCs w:val="28"/>
        </w:rPr>
        <w:t>орядок</w:t>
      </w:r>
      <w:r>
        <w:rPr>
          <w:color w:val="000000"/>
          <w:sz w:val="28"/>
          <w:szCs w:val="28"/>
        </w:rPr>
        <w:t xml:space="preserve"> и сроки</w:t>
      </w:r>
      <w:r w:rsidRPr="002075B9">
        <w:rPr>
          <w:color w:val="000000"/>
          <w:sz w:val="28"/>
          <w:szCs w:val="28"/>
        </w:rPr>
        <w:t xml:space="preserve"> устанавлива</w:t>
      </w:r>
      <w:r>
        <w:rPr>
          <w:color w:val="000000"/>
          <w:sz w:val="28"/>
          <w:szCs w:val="28"/>
        </w:rPr>
        <w:t>ю</w:t>
      </w:r>
      <w:r w:rsidRPr="002075B9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правила и</w:t>
      </w:r>
      <w:r w:rsidRPr="002075B9">
        <w:rPr>
          <w:color w:val="000000"/>
          <w:sz w:val="28"/>
          <w:szCs w:val="28"/>
        </w:rPr>
        <w:t xml:space="preserve"> сроки  передачи </w:t>
      </w:r>
      <w:r w:rsidRPr="002075B9">
        <w:rPr>
          <w:sz w:val="28"/>
          <w:szCs w:val="28"/>
        </w:rPr>
        <w:t xml:space="preserve">актов согласования местоположения границ земельных участков, подготовленных в ходе выполнения кадастровых работ </w:t>
      </w:r>
      <w:r>
        <w:rPr>
          <w:sz w:val="28"/>
          <w:szCs w:val="28"/>
        </w:rPr>
        <w:t>на бумажных носителях, электронные образы которых включен</w:t>
      </w:r>
      <w:r w:rsidRPr="00BE4472">
        <w:rPr>
          <w:sz w:val="28"/>
          <w:szCs w:val="28"/>
        </w:rPr>
        <w:t>ы в</w:t>
      </w:r>
      <w:r>
        <w:rPr>
          <w:sz w:val="28"/>
          <w:szCs w:val="28"/>
        </w:rPr>
        <w:t xml:space="preserve"> межевые планы, </w:t>
      </w:r>
      <w:r>
        <w:rPr>
          <w:sz w:val="28"/>
          <w:szCs w:val="28"/>
        </w:rPr>
        <w:br/>
        <w:t>в соответствии с которыми осуществлен кадастровый учет земельных участков (далее – акты согласования)</w:t>
      </w:r>
      <w:r w:rsidRPr="002075B9">
        <w:rPr>
          <w:sz w:val="28"/>
          <w:szCs w:val="28"/>
        </w:rPr>
        <w:t>, в орган, уполномоченный на осуществление кадастрового учета объектов недвижимости.</w:t>
      </w:r>
    </w:p>
    <w:p w:rsidR="009D0724" w:rsidRDefault="009D0724" w:rsidP="006E25AE">
      <w:pPr>
        <w:tabs>
          <w:tab w:val="left" w:pos="1260"/>
        </w:tabs>
        <w:spacing w:line="360" w:lineRule="auto"/>
        <w:ind w:firstLine="720"/>
        <w:jc w:val="both"/>
        <w:rPr>
          <w:sz w:val="28"/>
          <w:szCs w:val="28"/>
        </w:rPr>
      </w:pPr>
      <w:r w:rsidRPr="00F40B58">
        <w:rPr>
          <w:sz w:val="28"/>
          <w:szCs w:val="28"/>
        </w:rPr>
        <w:t xml:space="preserve">2. </w:t>
      </w:r>
      <w:r w:rsidRPr="00F40B58">
        <w:rPr>
          <w:sz w:val="28"/>
          <w:szCs w:val="28"/>
        </w:rPr>
        <w:tab/>
      </w:r>
      <w:r>
        <w:rPr>
          <w:sz w:val="28"/>
          <w:szCs w:val="28"/>
        </w:rPr>
        <w:t xml:space="preserve">В случае отсутствия в акте согласования личных подписей лиц, указанных в части 3 статьи 39 Федерального закона от 24 июля 2007 г. </w:t>
      </w:r>
      <w:r>
        <w:rPr>
          <w:sz w:val="28"/>
          <w:szCs w:val="28"/>
        </w:rPr>
        <w:br/>
        <w:t xml:space="preserve">№ 221-ФЗ </w:t>
      </w:r>
      <w:r w:rsidRPr="00273E67">
        <w:rPr>
          <w:sz w:val="28"/>
          <w:szCs w:val="28"/>
        </w:rPr>
        <w:t>«О государственном кадастре недвижимости»</w:t>
      </w:r>
      <w:r>
        <w:rPr>
          <w:rStyle w:val="FootnoteReference"/>
          <w:sz w:val="28"/>
          <w:szCs w:val="28"/>
        </w:rPr>
        <w:footnoteReference w:id="2"/>
      </w:r>
      <w:r w:rsidRPr="00273E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Закон </w:t>
      </w:r>
      <w:r>
        <w:rPr>
          <w:sz w:val="28"/>
          <w:szCs w:val="28"/>
        </w:rPr>
        <w:br/>
        <w:t xml:space="preserve">о кадастре, заинтересованные лица) месте с актом согласования </w:t>
      </w:r>
      <w:r w:rsidRPr="005B429E">
        <w:rPr>
          <w:sz w:val="28"/>
          <w:szCs w:val="28"/>
        </w:rPr>
        <w:t>кадастров</w:t>
      </w:r>
      <w:r>
        <w:rPr>
          <w:sz w:val="28"/>
          <w:szCs w:val="28"/>
        </w:rPr>
        <w:t>ым</w:t>
      </w:r>
      <w:r w:rsidRPr="005B429E">
        <w:rPr>
          <w:sz w:val="28"/>
          <w:szCs w:val="28"/>
        </w:rPr>
        <w:t xml:space="preserve"> инженер</w:t>
      </w:r>
      <w:r>
        <w:rPr>
          <w:sz w:val="28"/>
          <w:szCs w:val="28"/>
        </w:rPr>
        <w:t>ом</w:t>
      </w:r>
      <w:r w:rsidRPr="005B429E">
        <w:rPr>
          <w:sz w:val="28"/>
          <w:szCs w:val="28"/>
        </w:rPr>
        <w:t>, осуществляющ</w:t>
      </w:r>
      <w:r>
        <w:rPr>
          <w:sz w:val="28"/>
          <w:szCs w:val="28"/>
        </w:rPr>
        <w:t>им</w:t>
      </w:r>
      <w:r w:rsidRPr="005B429E">
        <w:rPr>
          <w:sz w:val="28"/>
          <w:szCs w:val="28"/>
        </w:rPr>
        <w:t xml:space="preserve"> (осуществлявш</w:t>
      </w:r>
      <w:r>
        <w:rPr>
          <w:sz w:val="28"/>
          <w:szCs w:val="28"/>
        </w:rPr>
        <w:t>им</w:t>
      </w:r>
      <w:r w:rsidRPr="005B429E">
        <w:rPr>
          <w:sz w:val="28"/>
          <w:szCs w:val="28"/>
        </w:rPr>
        <w:t xml:space="preserve">) кадастровую деятельность </w:t>
      </w:r>
      <w:r>
        <w:rPr>
          <w:sz w:val="28"/>
          <w:szCs w:val="28"/>
        </w:rPr>
        <w:br/>
      </w:r>
      <w:r w:rsidRPr="005B429E">
        <w:rPr>
          <w:sz w:val="28"/>
          <w:szCs w:val="28"/>
        </w:rPr>
        <w:t>в качестве индивидуального предпринимателя, а также юридическ</w:t>
      </w:r>
      <w:r>
        <w:rPr>
          <w:sz w:val="28"/>
          <w:szCs w:val="28"/>
        </w:rPr>
        <w:t>им</w:t>
      </w:r>
      <w:r w:rsidRPr="005B429E">
        <w:rPr>
          <w:sz w:val="28"/>
          <w:szCs w:val="28"/>
        </w:rPr>
        <w:t xml:space="preserve"> лиц</w:t>
      </w:r>
      <w:r>
        <w:rPr>
          <w:sz w:val="28"/>
          <w:szCs w:val="28"/>
        </w:rPr>
        <w:t>ом</w:t>
      </w:r>
      <w:r w:rsidRPr="005B429E">
        <w:rPr>
          <w:sz w:val="28"/>
          <w:szCs w:val="28"/>
        </w:rPr>
        <w:t>, работник</w:t>
      </w:r>
      <w:r>
        <w:rPr>
          <w:sz w:val="28"/>
          <w:szCs w:val="28"/>
        </w:rPr>
        <w:t>ом</w:t>
      </w:r>
      <w:r w:rsidRPr="005B429E">
        <w:rPr>
          <w:sz w:val="28"/>
          <w:szCs w:val="28"/>
        </w:rPr>
        <w:t xml:space="preserve"> котор</w:t>
      </w:r>
      <w:r>
        <w:rPr>
          <w:sz w:val="28"/>
          <w:szCs w:val="28"/>
        </w:rPr>
        <w:t>ого</w:t>
      </w:r>
      <w:r w:rsidRPr="005B429E">
        <w:rPr>
          <w:sz w:val="28"/>
          <w:szCs w:val="28"/>
        </w:rPr>
        <w:t xml:space="preserve"> на основании трудов</w:t>
      </w:r>
      <w:r>
        <w:rPr>
          <w:sz w:val="28"/>
          <w:szCs w:val="28"/>
        </w:rPr>
        <w:t>ого</w:t>
      </w:r>
      <w:r w:rsidRPr="005B429E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а</w:t>
      </w:r>
      <w:r w:rsidRPr="005B429E">
        <w:rPr>
          <w:sz w:val="28"/>
          <w:szCs w:val="28"/>
        </w:rPr>
        <w:t xml:space="preserve"> с таким </w:t>
      </w:r>
      <w:r>
        <w:rPr>
          <w:sz w:val="28"/>
          <w:szCs w:val="28"/>
        </w:rPr>
        <w:t xml:space="preserve">юридическим </w:t>
      </w:r>
      <w:r w:rsidRPr="005B429E">
        <w:rPr>
          <w:sz w:val="28"/>
          <w:szCs w:val="28"/>
        </w:rPr>
        <w:t>лиц</w:t>
      </w:r>
      <w:r>
        <w:rPr>
          <w:sz w:val="28"/>
          <w:szCs w:val="28"/>
        </w:rPr>
        <w:t>о</w:t>
      </w:r>
      <w:r w:rsidRPr="005B429E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5B429E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5B429E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(являлся) </w:t>
      </w:r>
      <w:r w:rsidRPr="005B429E">
        <w:rPr>
          <w:sz w:val="28"/>
          <w:szCs w:val="28"/>
        </w:rPr>
        <w:t>кадастровы</w:t>
      </w:r>
      <w:r>
        <w:rPr>
          <w:sz w:val="28"/>
          <w:szCs w:val="28"/>
        </w:rPr>
        <w:t>й</w:t>
      </w:r>
      <w:r w:rsidRPr="005B429E">
        <w:rPr>
          <w:sz w:val="28"/>
          <w:szCs w:val="28"/>
        </w:rPr>
        <w:t xml:space="preserve"> инженер</w:t>
      </w:r>
      <w:r>
        <w:rPr>
          <w:sz w:val="28"/>
          <w:szCs w:val="28"/>
        </w:rPr>
        <w:t xml:space="preserve">, (далее – лица, осуществляющие хранение) передаются имеющиеся на хранении у такого лица документы, </w:t>
      </w:r>
      <w:r w:rsidRPr="00273E67">
        <w:rPr>
          <w:sz w:val="28"/>
          <w:szCs w:val="28"/>
        </w:rPr>
        <w:t>свидетельствующи</w:t>
      </w:r>
      <w:r>
        <w:rPr>
          <w:sz w:val="28"/>
          <w:szCs w:val="28"/>
        </w:rPr>
        <w:t xml:space="preserve">е </w:t>
      </w:r>
      <w:r w:rsidRPr="00273E67">
        <w:rPr>
          <w:sz w:val="28"/>
          <w:szCs w:val="28"/>
        </w:rPr>
        <w:t xml:space="preserve">о соблюдении установленного </w:t>
      </w:r>
      <w:r>
        <w:rPr>
          <w:sz w:val="28"/>
          <w:szCs w:val="28"/>
        </w:rPr>
        <w:t xml:space="preserve">Законом </w:t>
      </w:r>
      <w:r>
        <w:rPr>
          <w:sz w:val="28"/>
          <w:szCs w:val="28"/>
        </w:rPr>
        <w:br/>
        <w:t>о кадастре</w:t>
      </w:r>
      <w:r w:rsidRPr="00273E67">
        <w:rPr>
          <w:sz w:val="28"/>
          <w:szCs w:val="28"/>
        </w:rPr>
        <w:t xml:space="preserve"> порядка извещения заинтересованных лиц о проведении собрания </w:t>
      </w:r>
      <w:r>
        <w:rPr>
          <w:sz w:val="28"/>
          <w:szCs w:val="28"/>
        </w:rPr>
        <w:br/>
      </w:r>
      <w:r w:rsidRPr="00273E6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73E67">
        <w:rPr>
          <w:sz w:val="28"/>
          <w:szCs w:val="28"/>
        </w:rPr>
        <w:t>согласовании местоположения границ земельного участка</w:t>
      </w:r>
      <w:r>
        <w:rPr>
          <w:sz w:val="28"/>
          <w:szCs w:val="28"/>
        </w:rPr>
        <w:t xml:space="preserve"> (земельных участков, далее – дополнительные документы):</w:t>
      </w:r>
    </w:p>
    <w:p w:rsidR="009D0724" w:rsidRDefault="009D0724" w:rsidP="006E25AE">
      <w:pPr>
        <w:tabs>
          <w:tab w:val="left" w:pos="126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расписки в получении заинтересованными лицами извещений </w:t>
      </w:r>
      <w:r>
        <w:rPr>
          <w:sz w:val="28"/>
          <w:szCs w:val="28"/>
        </w:rPr>
        <w:br/>
      </w:r>
      <w:r w:rsidRPr="0019587A">
        <w:rPr>
          <w:sz w:val="28"/>
          <w:szCs w:val="28"/>
        </w:rPr>
        <w:t>о проведении собрания о согласовании местоположения границ</w:t>
      </w:r>
      <w:r>
        <w:rPr>
          <w:sz w:val="28"/>
          <w:szCs w:val="28"/>
        </w:rPr>
        <w:t xml:space="preserve"> земельного участка (земельных участков, далее – извещения);</w:t>
      </w:r>
      <w:r w:rsidRPr="0019587A">
        <w:rPr>
          <w:sz w:val="28"/>
          <w:szCs w:val="28"/>
        </w:rPr>
        <w:t xml:space="preserve"> </w:t>
      </w:r>
    </w:p>
    <w:p w:rsidR="009D0724" w:rsidRDefault="009D0724" w:rsidP="00D0033D">
      <w:pPr>
        <w:tabs>
          <w:tab w:val="left" w:pos="126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уведомления о вручении заинтересованным лицам</w:t>
      </w:r>
      <w:r w:rsidRPr="0019587A">
        <w:rPr>
          <w:sz w:val="28"/>
          <w:szCs w:val="28"/>
        </w:rPr>
        <w:t xml:space="preserve"> </w:t>
      </w:r>
      <w:r>
        <w:rPr>
          <w:sz w:val="28"/>
          <w:szCs w:val="28"/>
        </w:rPr>
        <w:t>извещений;</w:t>
      </w:r>
    </w:p>
    <w:p w:rsidR="009D0724" w:rsidRPr="00596DD4" w:rsidRDefault="009D0724" w:rsidP="00D0033D">
      <w:pPr>
        <w:tabs>
          <w:tab w:val="left" w:pos="126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73E67">
        <w:rPr>
          <w:sz w:val="28"/>
          <w:szCs w:val="28"/>
        </w:rPr>
        <w:t>оформленны</w:t>
      </w:r>
      <w:r>
        <w:rPr>
          <w:sz w:val="28"/>
          <w:szCs w:val="28"/>
        </w:rPr>
        <w:t>е</w:t>
      </w:r>
      <w:r w:rsidRPr="00273E67">
        <w:rPr>
          <w:sz w:val="28"/>
          <w:szCs w:val="28"/>
        </w:rPr>
        <w:t xml:space="preserve"> в письменном виде </w:t>
      </w:r>
      <w:r>
        <w:rPr>
          <w:sz w:val="28"/>
          <w:szCs w:val="28"/>
        </w:rPr>
        <w:t xml:space="preserve">возражения заинтересованных лиц </w:t>
      </w:r>
      <w:r>
        <w:rPr>
          <w:sz w:val="28"/>
          <w:szCs w:val="28"/>
        </w:rPr>
        <w:br/>
      </w:r>
      <w:r w:rsidRPr="00596DD4">
        <w:rPr>
          <w:sz w:val="28"/>
          <w:szCs w:val="28"/>
        </w:rPr>
        <w:t>о местоположении границ</w:t>
      </w:r>
      <w:r>
        <w:rPr>
          <w:sz w:val="28"/>
          <w:szCs w:val="28"/>
        </w:rPr>
        <w:t xml:space="preserve"> земельного участка.</w:t>
      </w:r>
    </w:p>
    <w:p w:rsidR="009D0724" w:rsidRDefault="009D0724" w:rsidP="00F40B58">
      <w:pPr>
        <w:tabs>
          <w:tab w:val="left" w:pos="126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2075B9">
        <w:rPr>
          <w:color w:val="000000"/>
          <w:sz w:val="28"/>
          <w:szCs w:val="28"/>
        </w:rPr>
        <w:t xml:space="preserve">. </w:t>
      </w:r>
      <w:r w:rsidRPr="002075B9">
        <w:rPr>
          <w:color w:val="000000"/>
          <w:sz w:val="28"/>
          <w:szCs w:val="28"/>
        </w:rPr>
        <w:tab/>
        <w:t xml:space="preserve">Лицо, осуществляющее хранение, обязано передать </w:t>
      </w:r>
      <w:r>
        <w:rPr>
          <w:color w:val="000000"/>
          <w:sz w:val="28"/>
          <w:szCs w:val="28"/>
        </w:rPr>
        <w:t>а</w:t>
      </w:r>
      <w:r w:rsidRPr="002075B9">
        <w:rPr>
          <w:color w:val="000000"/>
          <w:sz w:val="28"/>
          <w:szCs w:val="28"/>
        </w:rPr>
        <w:t>кт  согласования</w:t>
      </w:r>
      <w:r>
        <w:rPr>
          <w:color w:val="000000"/>
          <w:sz w:val="28"/>
          <w:szCs w:val="28"/>
        </w:rPr>
        <w:t xml:space="preserve">, а также в случае, указанном в пункте 2 настоящих Порядка и сроков, дополнительные документы </w:t>
      </w:r>
      <w:r w:rsidRPr="002075B9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о</w:t>
      </w:r>
      <w:r w:rsidRPr="002075B9">
        <w:rPr>
          <w:color w:val="000000"/>
          <w:sz w:val="28"/>
          <w:szCs w:val="28"/>
        </w:rPr>
        <w:t>рган</w:t>
      </w:r>
      <w:r>
        <w:rPr>
          <w:color w:val="000000"/>
          <w:sz w:val="28"/>
          <w:szCs w:val="28"/>
        </w:rPr>
        <w:t xml:space="preserve">, </w:t>
      </w:r>
      <w:r w:rsidRPr="00D32541">
        <w:rPr>
          <w:color w:val="000000"/>
          <w:sz w:val="28"/>
          <w:szCs w:val="28"/>
        </w:rPr>
        <w:t xml:space="preserve">уполномоченный на осуществление кадастрового учета </w:t>
      </w:r>
      <w:r>
        <w:rPr>
          <w:color w:val="000000"/>
          <w:sz w:val="28"/>
          <w:szCs w:val="28"/>
        </w:rPr>
        <w:t>объектов недвижимости,</w:t>
      </w:r>
      <w:r w:rsidRPr="002075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течение тридцати рабочих дней со дня осуществления кадастрового учета земельного участка </w:t>
      </w:r>
      <w:r>
        <w:rPr>
          <w:color w:val="000000"/>
          <w:sz w:val="28"/>
          <w:szCs w:val="28"/>
        </w:rPr>
        <w:br/>
        <w:t xml:space="preserve">в соответствии с </w:t>
      </w:r>
      <w:r w:rsidRPr="00B0078A">
        <w:rPr>
          <w:sz w:val="28"/>
          <w:szCs w:val="28"/>
        </w:rPr>
        <w:t>содержащим электронные образы указанных документов межевым планом</w:t>
      </w:r>
      <w:r w:rsidRPr="002075B9">
        <w:rPr>
          <w:color w:val="000000"/>
          <w:sz w:val="28"/>
          <w:szCs w:val="28"/>
        </w:rPr>
        <w:t>.</w:t>
      </w:r>
    </w:p>
    <w:p w:rsidR="009D0724" w:rsidRPr="00CB2B61" w:rsidRDefault="009D0724" w:rsidP="00CB2B61">
      <w:pPr>
        <w:tabs>
          <w:tab w:val="left" w:pos="126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B2B61">
        <w:rPr>
          <w:sz w:val="28"/>
          <w:szCs w:val="28"/>
        </w:rPr>
        <w:t xml:space="preserve">В случае прекращения </w:t>
      </w:r>
      <w:r>
        <w:rPr>
          <w:sz w:val="28"/>
          <w:szCs w:val="28"/>
        </w:rPr>
        <w:t xml:space="preserve">кадастровой </w:t>
      </w:r>
      <w:r w:rsidRPr="00CB2B61">
        <w:rPr>
          <w:sz w:val="28"/>
          <w:szCs w:val="28"/>
        </w:rPr>
        <w:t xml:space="preserve">деятельности </w:t>
      </w:r>
      <w:r>
        <w:rPr>
          <w:sz w:val="28"/>
          <w:szCs w:val="28"/>
        </w:rPr>
        <w:t>лицом, осуществляющим хранение</w:t>
      </w:r>
      <w:r w:rsidRPr="00CB2B6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том числе в связи с прекращением индивидуального предпринимателя, юридического лица </w:t>
      </w:r>
      <w:r w:rsidRPr="00CB2B61">
        <w:rPr>
          <w:sz w:val="28"/>
          <w:szCs w:val="28"/>
        </w:rPr>
        <w:t>акты согласования</w:t>
      </w:r>
      <w:r>
        <w:rPr>
          <w:sz w:val="28"/>
          <w:szCs w:val="28"/>
        </w:rPr>
        <w:t>, дополнительные документы вне зависимости от осуществления кадастрового учета</w:t>
      </w:r>
      <w:r w:rsidRPr="00CB2B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передаются </w:t>
      </w:r>
      <w:r w:rsidRPr="00CB2B61">
        <w:rPr>
          <w:sz w:val="28"/>
          <w:szCs w:val="28"/>
        </w:rPr>
        <w:t>таки</w:t>
      </w:r>
      <w:r>
        <w:rPr>
          <w:sz w:val="28"/>
          <w:szCs w:val="28"/>
        </w:rPr>
        <w:t>м</w:t>
      </w:r>
      <w:r w:rsidRPr="00CB2B61">
        <w:rPr>
          <w:sz w:val="28"/>
          <w:szCs w:val="28"/>
        </w:rPr>
        <w:t xml:space="preserve"> лиц</w:t>
      </w:r>
      <w:r>
        <w:rPr>
          <w:sz w:val="28"/>
          <w:szCs w:val="28"/>
        </w:rPr>
        <w:t>о</w:t>
      </w:r>
      <w:r w:rsidRPr="00CB2B61">
        <w:rPr>
          <w:sz w:val="28"/>
          <w:szCs w:val="28"/>
        </w:rPr>
        <w:t>м</w:t>
      </w:r>
      <w:r>
        <w:rPr>
          <w:sz w:val="28"/>
          <w:szCs w:val="28"/>
        </w:rPr>
        <w:t xml:space="preserve"> в орган, уполномоченный на осуществление кадастрового учета объектов недвижимости,</w:t>
      </w:r>
      <w:r w:rsidRPr="00CB2B61">
        <w:rPr>
          <w:sz w:val="28"/>
          <w:szCs w:val="28"/>
        </w:rPr>
        <w:t xml:space="preserve"> до дня внесения в </w:t>
      </w:r>
      <w:r>
        <w:rPr>
          <w:sz w:val="28"/>
          <w:szCs w:val="28"/>
        </w:rPr>
        <w:t>Е</w:t>
      </w:r>
      <w:r w:rsidRPr="00CB2B61">
        <w:rPr>
          <w:sz w:val="28"/>
          <w:szCs w:val="28"/>
        </w:rPr>
        <w:t>диный государственный реестр инди</w:t>
      </w:r>
      <w:r>
        <w:rPr>
          <w:sz w:val="28"/>
          <w:szCs w:val="28"/>
        </w:rPr>
        <w:t>видуальных предпринимателей или</w:t>
      </w:r>
      <w:r w:rsidRPr="00CB2B61">
        <w:rPr>
          <w:sz w:val="28"/>
          <w:szCs w:val="28"/>
        </w:rPr>
        <w:t xml:space="preserve"> в </w:t>
      </w:r>
      <w:r>
        <w:rPr>
          <w:sz w:val="28"/>
          <w:szCs w:val="28"/>
        </w:rPr>
        <w:t>Е</w:t>
      </w:r>
      <w:r w:rsidRPr="00CB2B61">
        <w:rPr>
          <w:sz w:val="28"/>
          <w:szCs w:val="28"/>
        </w:rPr>
        <w:t xml:space="preserve">диный государственный реестр юридических лиц </w:t>
      </w:r>
      <w:r>
        <w:rPr>
          <w:sz w:val="28"/>
          <w:szCs w:val="28"/>
        </w:rPr>
        <w:t xml:space="preserve">соответствующих </w:t>
      </w:r>
      <w:r w:rsidRPr="00CB2B61">
        <w:rPr>
          <w:sz w:val="28"/>
          <w:szCs w:val="28"/>
        </w:rPr>
        <w:t>сведений</w:t>
      </w:r>
      <w:r>
        <w:rPr>
          <w:sz w:val="28"/>
          <w:szCs w:val="28"/>
        </w:rPr>
        <w:t>, в том числе</w:t>
      </w:r>
      <w:r w:rsidRPr="00CB2B61">
        <w:rPr>
          <w:sz w:val="28"/>
          <w:szCs w:val="28"/>
        </w:rPr>
        <w:t xml:space="preserve"> о его прекращении.</w:t>
      </w:r>
    </w:p>
    <w:p w:rsidR="009D0724" w:rsidRDefault="009D0724" w:rsidP="00CB2B61">
      <w:pPr>
        <w:tabs>
          <w:tab w:val="left" w:pos="126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F4A87">
        <w:rPr>
          <w:sz w:val="28"/>
          <w:szCs w:val="28"/>
        </w:rPr>
        <w:t>В случае утраты лицом, осуществляющим хранение, права осуществлять кадастровую деятельность, акты согласования передаются таким лицом в орган</w:t>
      </w:r>
      <w:r>
        <w:rPr>
          <w:sz w:val="28"/>
          <w:szCs w:val="28"/>
        </w:rPr>
        <w:t>, уполномоченный на осуществление кадастрового учета объектов недвижимости,</w:t>
      </w:r>
      <w:r w:rsidRPr="001F4A87">
        <w:rPr>
          <w:sz w:val="28"/>
          <w:szCs w:val="28"/>
        </w:rPr>
        <w:t xml:space="preserve"> не позднее одного рабочего дня со дня, когда лицо узнало или должно было узнать об утрате такого права.</w:t>
      </w:r>
      <w:r>
        <w:rPr>
          <w:sz w:val="28"/>
          <w:szCs w:val="28"/>
        </w:rPr>
        <w:t xml:space="preserve"> </w:t>
      </w:r>
    </w:p>
    <w:p w:rsidR="009D0724" w:rsidRPr="002075B9" w:rsidRDefault="009D0724" w:rsidP="00A376AD">
      <w:pPr>
        <w:tabs>
          <w:tab w:val="left" w:pos="126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561CF">
        <w:rPr>
          <w:sz w:val="28"/>
          <w:szCs w:val="28"/>
        </w:rPr>
        <w:t>В случае возврата акта согласования</w:t>
      </w:r>
      <w:r>
        <w:rPr>
          <w:sz w:val="28"/>
          <w:szCs w:val="28"/>
        </w:rPr>
        <w:t>, дополнительных документов</w:t>
      </w:r>
      <w:r w:rsidRPr="000561CF">
        <w:rPr>
          <w:sz w:val="28"/>
          <w:szCs w:val="28"/>
        </w:rPr>
        <w:t xml:space="preserve"> после его </w:t>
      </w:r>
      <w:r>
        <w:rPr>
          <w:sz w:val="28"/>
          <w:szCs w:val="28"/>
        </w:rPr>
        <w:t xml:space="preserve">(их) истребования судом или </w:t>
      </w:r>
      <w:r w:rsidRPr="000561CF">
        <w:rPr>
          <w:sz w:val="28"/>
          <w:szCs w:val="28"/>
        </w:rPr>
        <w:t>изъятия в соответствии с федеральными законами</w:t>
      </w:r>
      <w:r>
        <w:rPr>
          <w:sz w:val="28"/>
          <w:szCs w:val="28"/>
        </w:rPr>
        <w:t xml:space="preserve">, </w:t>
      </w:r>
      <w:r w:rsidRPr="00333674">
        <w:rPr>
          <w:sz w:val="28"/>
          <w:szCs w:val="28"/>
        </w:rPr>
        <w:t>если на дату возврата кадастровый учет земельного участка осуществлен в соответствии с содержащим электронные образы указанных документов межевым планом</w:t>
      </w:r>
      <w:r>
        <w:rPr>
          <w:sz w:val="28"/>
          <w:szCs w:val="28"/>
        </w:rPr>
        <w:t>,</w:t>
      </w:r>
      <w:r w:rsidRPr="000561CF">
        <w:rPr>
          <w:sz w:val="28"/>
          <w:szCs w:val="28"/>
        </w:rPr>
        <w:t xml:space="preserve"> лицо, осуществляющее хранение</w:t>
      </w:r>
      <w:r>
        <w:rPr>
          <w:sz w:val="28"/>
          <w:szCs w:val="28"/>
        </w:rPr>
        <w:t>,</w:t>
      </w:r>
      <w:r w:rsidRPr="000561CF">
        <w:rPr>
          <w:sz w:val="28"/>
          <w:szCs w:val="28"/>
        </w:rPr>
        <w:t xml:space="preserve"> обязано передать акт согласования</w:t>
      </w:r>
      <w:r>
        <w:rPr>
          <w:sz w:val="28"/>
          <w:szCs w:val="28"/>
        </w:rPr>
        <w:t>, дополнительные документы</w:t>
      </w:r>
      <w:r w:rsidRPr="000561CF">
        <w:rPr>
          <w:sz w:val="28"/>
          <w:szCs w:val="28"/>
        </w:rPr>
        <w:t xml:space="preserve"> в орган</w:t>
      </w:r>
      <w:r>
        <w:rPr>
          <w:sz w:val="28"/>
          <w:szCs w:val="28"/>
        </w:rPr>
        <w:t>,</w:t>
      </w:r>
      <w:r w:rsidRPr="000561CF">
        <w:rPr>
          <w:sz w:val="28"/>
          <w:szCs w:val="28"/>
        </w:rPr>
        <w:t xml:space="preserve"> </w:t>
      </w:r>
      <w:r w:rsidRPr="00333674">
        <w:rPr>
          <w:sz w:val="28"/>
          <w:szCs w:val="28"/>
        </w:rPr>
        <w:t>уполномоченный на осуществление кадастрового учета объектов недвижимости</w:t>
      </w:r>
      <w:r>
        <w:rPr>
          <w:sz w:val="28"/>
          <w:szCs w:val="28"/>
        </w:rPr>
        <w:t>,</w:t>
      </w:r>
      <w:r w:rsidRPr="000561CF">
        <w:rPr>
          <w:sz w:val="28"/>
          <w:szCs w:val="28"/>
        </w:rPr>
        <w:t xml:space="preserve"> в срок не позднее </w:t>
      </w:r>
      <w:r>
        <w:rPr>
          <w:sz w:val="28"/>
          <w:szCs w:val="28"/>
        </w:rPr>
        <w:t>тридцати</w:t>
      </w:r>
      <w:r w:rsidRPr="000561CF">
        <w:rPr>
          <w:sz w:val="28"/>
          <w:szCs w:val="28"/>
        </w:rPr>
        <w:t xml:space="preserve"> рабочих дней со дня </w:t>
      </w:r>
      <w:r>
        <w:rPr>
          <w:sz w:val="28"/>
          <w:szCs w:val="28"/>
        </w:rPr>
        <w:t xml:space="preserve">их </w:t>
      </w:r>
      <w:r w:rsidRPr="000561CF">
        <w:rPr>
          <w:sz w:val="28"/>
          <w:szCs w:val="28"/>
        </w:rPr>
        <w:t>возврата.</w:t>
      </w:r>
    </w:p>
    <w:p w:rsidR="009D0724" w:rsidRPr="002075B9" w:rsidRDefault="009D0724" w:rsidP="00CF3876">
      <w:pPr>
        <w:tabs>
          <w:tab w:val="left" w:pos="126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ab/>
        <w:t>После передачи в орган</w:t>
      </w:r>
      <w:r>
        <w:rPr>
          <w:sz w:val="28"/>
          <w:szCs w:val="28"/>
        </w:rPr>
        <w:t>,</w:t>
      </w:r>
      <w:r w:rsidRPr="000561CF">
        <w:rPr>
          <w:sz w:val="28"/>
          <w:szCs w:val="28"/>
        </w:rPr>
        <w:t xml:space="preserve"> </w:t>
      </w:r>
      <w:r w:rsidRPr="00333674">
        <w:rPr>
          <w:sz w:val="28"/>
          <w:szCs w:val="28"/>
        </w:rPr>
        <w:t>уполномоченный на осуществление кадастрового учета объектов недвижимости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акта согласования, дополнительных документов лицо, осуществляющее хранение, приобщает </w:t>
      </w:r>
      <w:r>
        <w:rPr>
          <w:color w:val="000000"/>
          <w:sz w:val="28"/>
          <w:szCs w:val="28"/>
        </w:rPr>
        <w:br/>
        <w:t>к документам, копиям документов об объекте кадастровых работ, в отношении которого был подготовлен акт согласования, лист-заместитель, содержащий сведения об осуществленной передаче акта согласования в орган</w:t>
      </w:r>
      <w:r>
        <w:rPr>
          <w:sz w:val="28"/>
          <w:szCs w:val="28"/>
        </w:rPr>
        <w:t>,</w:t>
      </w:r>
      <w:r w:rsidRPr="000561CF">
        <w:rPr>
          <w:sz w:val="28"/>
          <w:szCs w:val="28"/>
        </w:rPr>
        <w:t xml:space="preserve"> </w:t>
      </w:r>
      <w:r w:rsidRPr="00333674">
        <w:rPr>
          <w:sz w:val="28"/>
          <w:szCs w:val="28"/>
        </w:rPr>
        <w:t>уполномоченный на осуществление кадастрового учета объектов недвижимости</w:t>
      </w:r>
      <w:r>
        <w:rPr>
          <w:color w:val="000000"/>
          <w:sz w:val="28"/>
          <w:szCs w:val="28"/>
        </w:rPr>
        <w:t>.</w:t>
      </w:r>
    </w:p>
    <w:p w:rsidR="009D0724" w:rsidRPr="002075B9" w:rsidRDefault="009D0724" w:rsidP="00AA7FF9">
      <w:pPr>
        <w:tabs>
          <w:tab w:val="left" w:pos="126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2075B9">
        <w:rPr>
          <w:color w:val="000000"/>
          <w:sz w:val="28"/>
          <w:szCs w:val="28"/>
        </w:rPr>
        <w:t xml:space="preserve">. </w:t>
      </w:r>
      <w:r w:rsidRPr="002075B9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Акты согласования передаются в орган</w:t>
      </w:r>
      <w:r>
        <w:rPr>
          <w:sz w:val="28"/>
          <w:szCs w:val="28"/>
        </w:rPr>
        <w:t>,</w:t>
      </w:r>
      <w:r w:rsidRPr="000561CF">
        <w:rPr>
          <w:sz w:val="28"/>
          <w:szCs w:val="28"/>
        </w:rPr>
        <w:t xml:space="preserve"> </w:t>
      </w:r>
      <w:r w:rsidRPr="00333674">
        <w:rPr>
          <w:sz w:val="28"/>
          <w:szCs w:val="28"/>
        </w:rPr>
        <w:t>уполномоченный на осуществление кадастрового учета объектов недвижимости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л</w:t>
      </w:r>
      <w:r w:rsidRPr="002075B9">
        <w:rPr>
          <w:color w:val="000000"/>
          <w:sz w:val="28"/>
          <w:szCs w:val="28"/>
        </w:rPr>
        <w:t xml:space="preserve">ицом, осуществляющим хранение, или его представителем, действующим </w:t>
      </w:r>
      <w:r>
        <w:rPr>
          <w:color w:val="000000"/>
          <w:sz w:val="28"/>
          <w:szCs w:val="28"/>
        </w:rPr>
        <w:br/>
      </w:r>
      <w:r w:rsidRPr="002075B9">
        <w:rPr>
          <w:color w:val="000000"/>
          <w:sz w:val="28"/>
          <w:szCs w:val="28"/>
        </w:rPr>
        <w:t xml:space="preserve">на </w:t>
      </w:r>
      <w:r w:rsidRPr="009574FF">
        <w:rPr>
          <w:color w:val="000000"/>
          <w:sz w:val="28"/>
          <w:szCs w:val="28"/>
        </w:rPr>
        <w:t>основании нотариально удостоверенной доверенности</w:t>
      </w:r>
      <w:r w:rsidRPr="002075B9">
        <w:rPr>
          <w:color w:val="000000"/>
          <w:sz w:val="28"/>
          <w:szCs w:val="28"/>
        </w:rPr>
        <w:t xml:space="preserve">, лично либо </w:t>
      </w:r>
      <w:r w:rsidRPr="002075B9">
        <w:rPr>
          <w:sz w:val="28"/>
          <w:szCs w:val="28"/>
        </w:rPr>
        <w:t>посредством почтового отправления с</w:t>
      </w:r>
      <w:r>
        <w:rPr>
          <w:sz w:val="28"/>
          <w:szCs w:val="28"/>
        </w:rPr>
        <w:t xml:space="preserve"> </w:t>
      </w:r>
      <w:r w:rsidRPr="002075B9">
        <w:rPr>
          <w:sz w:val="28"/>
          <w:szCs w:val="28"/>
        </w:rPr>
        <w:t xml:space="preserve">объявленной ценностью при его пересылке, описью вложения и </w:t>
      </w:r>
      <w:r>
        <w:rPr>
          <w:sz w:val="28"/>
          <w:szCs w:val="28"/>
        </w:rPr>
        <w:t xml:space="preserve">уведомлением о вручении, </w:t>
      </w:r>
      <w:r>
        <w:rPr>
          <w:color w:val="000000"/>
          <w:sz w:val="28"/>
          <w:szCs w:val="28"/>
        </w:rPr>
        <w:t xml:space="preserve">в </w:t>
      </w:r>
      <w:r>
        <w:rPr>
          <w:sz w:val="28"/>
          <w:szCs w:val="28"/>
        </w:rPr>
        <w:t>подразделение органа,</w:t>
      </w:r>
      <w:r w:rsidRPr="000561CF">
        <w:rPr>
          <w:sz w:val="28"/>
          <w:szCs w:val="28"/>
        </w:rPr>
        <w:t xml:space="preserve"> </w:t>
      </w:r>
      <w:r w:rsidRPr="00333674">
        <w:rPr>
          <w:sz w:val="28"/>
          <w:szCs w:val="28"/>
        </w:rPr>
        <w:t>уполномоченн</w:t>
      </w:r>
      <w:r>
        <w:rPr>
          <w:sz w:val="28"/>
          <w:szCs w:val="28"/>
        </w:rPr>
        <w:t>ого</w:t>
      </w:r>
      <w:r w:rsidRPr="00333674">
        <w:rPr>
          <w:sz w:val="28"/>
          <w:szCs w:val="28"/>
        </w:rPr>
        <w:t xml:space="preserve"> на осуществление кадастрового учета объектов недвижимости</w:t>
      </w:r>
      <w:r>
        <w:rPr>
          <w:sz w:val="28"/>
          <w:szCs w:val="28"/>
        </w:rPr>
        <w:t>, по месту расположения объекта недвижимости</w:t>
      </w:r>
      <w:r w:rsidRPr="00EE0045">
        <w:rPr>
          <w:color w:val="000000"/>
          <w:sz w:val="28"/>
          <w:szCs w:val="28"/>
        </w:rPr>
        <w:t>.</w:t>
      </w:r>
      <w:r w:rsidRPr="002075B9">
        <w:rPr>
          <w:color w:val="000000"/>
          <w:sz w:val="28"/>
          <w:szCs w:val="28"/>
        </w:rPr>
        <w:t xml:space="preserve"> </w:t>
      </w:r>
    </w:p>
    <w:p w:rsidR="009D0724" w:rsidRPr="00AE1F51" w:rsidRDefault="009D0724" w:rsidP="003239ED">
      <w:pPr>
        <w:tabs>
          <w:tab w:val="left" w:pos="12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E1F51">
        <w:rPr>
          <w:sz w:val="28"/>
          <w:szCs w:val="28"/>
        </w:rPr>
        <w:t xml:space="preserve">. </w:t>
      </w:r>
      <w:r w:rsidRPr="00AE1F51">
        <w:rPr>
          <w:sz w:val="28"/>
          <w:szCs w:val="28"/>
        </w:rPr>
        <w:tab/>
        <w:t>Акты согласования передаются в орган</w:t>
      </w:r>
      <w:r>
        <w:rPr>
          <w:sz w:val="28"/>
          <w:szCs w:val="28"/>
        </w:rPr>
        <w:t>,</w:t>
      </w:r>
      <w:r w:rsidRPr="000561CF">
        <w:rPr>
          <w:sz w:val="28"/>
          <w:szCs w:val="28"/>
        </w:rPr>
        <w:t xml:space="preserve"> </w:t>
      </w:r>
      <w:r w:rsidRPr="00333674">
        <w:rPr>
          <w:sz w:val="28"/>
          <w:szCs w:val="28"/>
        </w:rPr>
        <w:t>уполномоченный на осуществление кадастрового учета объектов недвижимости</w:t>
      </w:r>
      <w:r>
        <w:rPr>
          <w:sz w:val="28"/>
          <w:szCs w:val="28"/>
        </w:rPr>
        <w:t>,</w:t>
      </w:r>
      <w:r w:rsidRPr="00AE1F51">
        <w:rPr>
          <w:sz w:val="28"/>
          <w:szCs w:val="28"/>
        </w:rPr>
        <w:t xml:space="preserve"> вместе </w:t>
      </w:r>
      <w:r>
        <w:rPr>
          <w:sz w:val="28"/>
          <w:szCs w:val="28"/>
        </w:rPr>
        <w:br/>
      </w:r>
      <w:r w:rsidRPr="00AE1F51">
        <w:rPr>
          <w:sz w:val="28"/>
          <w:szCs w:val="28"/>
        </w:rPr>
        <w:t>с сопроводительным письмом, в котором в отношении каждого передаваемого акта согласования должны быть указаны</w:t>
      </w:r>
      <w:r>
        <w:rPr>
          <w:sz w:val="28"/>
          <w:szCs w:val="28"/>
        </w:rPr>
        <w:t xml:space="preserve"> следующие</w:t>
      </w:r>
      <w:r w:rsidRPr="00AE1F51">
        <w:rPr>
          <w:sz w:val="28"/>
          <w:szCs w:val="28"/>
        </w:rPr>
        <w:t xml:space="preserve"> сведения, позволяющие идентифицировать межевой план, в который включен акт согласования, а также земельный участок, </w:t>
      </w:r>
      <w:r>
        <w:rPr>
          <w:sz w:val="28"/>
          <w:szCs w:val="28"/>
        </w:rPr>
        <w:t>в отношении которого был подготовлен</w:t>
      </w:r>
      <w:r w:rsidRPr="00AE1F51">
        <w:rPr>
          <w:sz w:val="28"/>
          <w:szCs w:val="28"/>
        </w:rPr>
        <w:t xml:space="preserve"> акт согласования: </w:t>
      </w:r>
    </w:p>
    <w:p w:rsidR="009D0724" w:rsidRPr="00DA6B34" w:rsidRDefault="009D0724" w:rsidP="00DA6B34">
      <w:pPr>
        <w:tabs>
          <w:tab w:val="left" w:pos="12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B34">
        <w:rPr>
          <w:sz w:val="28"/>
          <w:szCs w:val="28"/>
        </w:rPr>
        <w:t>вид кадастровых работ</w:t>
      </w:r>
      <w:r>
        <w:rPr>
          <w:sz w:val="28"/>
          <w:szCs w:val="28"/>
        </w:rPr>
        <w:t xml:space="preserve"> (</w:t>
      </w:r>
      <w:r w:rsidRPr="00AD5413">
        <w:rPr>
          <w:sz w:val="28"/>
          <w:szCs w:val="28"/>
        </w:rPr>
        <w:t>уточнение местоположения границ земельного участка</w:t>
      </w:r>
      <w:r>
        <w:rPr>
          <w:sz w:val="28"/>
          <w:szCs w:val="28"/>
        </w:rPr>
        <w:t>; образование земельного участка (земельных участков)</w:t>
      </w:r>
      <w:r w:rsidRPr="00DA6B34">
        <w:rPr>
          <w:sz w:val="28"/>
          <w:szCs w:val="28"/>
        </w:rPr>
        <w:t xml:space="preserve">; </w:t>
      </w:r>
    </w:p>
    <w:p w:rsidR="009D0724" w:rsidRPr="00DA6B34" w:rsidRDefault="009D0724" w:rsidP="00DA6B34">
      <w:pPr>
        <w:tabs>
          <w:tab w:val="left" w:pos="12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B34">
        <w:rPr>
          <w:sz w:val="28"/>
          <w:szCs w:val="28"/>
        </w:rPr>
        <w:t>кадастровый номер земельного участка (при наличии);</w:t>
      </w:r>
    </w:p>
    <w:p w:rsidR="009D0724" w:rsidRPr="00DA6B34" w:rsidRDefault="009D0724" w:rsidP="00DA6B34">
      <w:pPr>
        <w:tabs>
          <w:tab w:val="left" w:pos="12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B34">
        <w:rPr>
          <w:sz w:val="28"/>
          <w:szCs w:val="28"/>
        </w:rPr>
        <w:t>обозначение образуемого земельного участка (при наличии);</w:t>
      </w:r>
    </w:p>
    <w:p w:rsidR="009D0724" w:rsidRPr="00DA6B34" w:rsidRDefault="009D0724" w:rsidP="003239ED">
      <w:pPr>
        <w:tabs>
          <w:tab w:val="left" w:pos="12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B34">
        <w:rPr>
          <w:sz w:val="28"/>
          <w:szCs w:val="28"/>
        </w:rPr>
        <w:t xml:space="preserve">сведения о кадастровом инженере (фамилия, имя, отчество (при наличии отчества), номер квалификационного аттестата кадастрового инженера); </w:t>
      </w:r>
    </w:p>
    <w:p w:rsidR="009D0724" w:rsidRDefault="009D0724" w:rsidP="003239ED">
      <w:pPr>
        <w:tabs>
          <w:tab w:val="left" w:pos="12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B34">
        <w:rPr>
          <w:sz w:val="28"/>
          <w:szCs w:val="28"/>
        </w:rPr>
        <w:t>дата подготовки межевого плана.</w:t>
      </w:r>
    </w:p>
    <w:p w:rsidR="009D0724" w:rsidRDefault="009D0724" w:rsidP="00A0688F">
      <w:pPr>
        <w:pStyle w:val="ListParagraph"/>
        <w:tabs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ab/>
      </w:r>
      <w:r w:rsidRPr="00A34CF5">
        <w:rPr>
          <w:sz w:val="28"/>
          <w:szCs w:val="28"/>
        </w:rPr>
        <w:t>В случае выполнения кадастровых работ по образовани</w:t>
      </w:r>
      <w:r>
        <w:rPr>
          <w:sz w:val="28"/>
          <w:szCs w:val="28"/>
        </w:rPr>
        <w:t>ю</w:t>
      </w:r>
      <w:r w:rsidRPr="00A34CF5">
        <w:rPr>
          <w:sz w:val="28"/>
          <w:szCs w:val="28"/>
        </w:rPr>
        <w:t xml:space="preserve"> земельного участка </w:t>
      </w:r>
      <w:r>
        <w:rPr>
          <w:sz w:val="28"/>
          <w:szCs w:val="28"/>
        </w:rPr>
        <w:t>с одним сопроводительным письмом подлежит передаче один</w:t>
      </w:r>
      <w:r w:rsidRPr="00A34CF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A34CF5">
        <w:rPr>
          <w:sz w:val="28"/>
          <w:szCs w:val="28"/>
        </w:rPr>
        <w:t>кт согласования</w:t>
      </w:r>
      <w:r>
        <w:rPr>
          <w:sz w:val="28"/>
          <w:szCs w:val="28"/>
        </w:rPr>
        <w:t>.</w:t>
      </w:r>
      <w:r w:rsidRPr="00A34CF5">
        <w:rPr>
          <w:sz w:val="28"/>
          <w:szCs w:val="28"/>
        </w:rPr>
        <w:t xml:space="preserve"> </w:t>
      </w:r>
    </w:p>
    <w:p w:rsidR="009D0724" w:rsidRPr="0098103B" w:rsidRDefault="009D0724" w:rsidP="00A376AD">
      <w:pPr>
        <w:pStyle w:val="ListParagraph"/>
        <w:tabs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ab/>
      </w:r>
      <w:r w:rsidRPr="00A34CF5">
        <w:rPr>
          <w:sz w:val="28"/>
          <w:szCs w:val="28"/>
        </w:rPr>
        <w:t xml:space="preserve">В случае выполнения кадастровых работ по уточнению границ земельного участка (земельных участков) </w:t>
      </w:r>
      <w:r>
        <w:rPr>
          <w:sz w:val="28"/>
          <w:szCs w:val="28"/>
        </w:rPr>
        <w:t xml:space="preserve">с одним сопроводительным письмом передаются </w:t>
      </w:r>
      <w:r w:rsidRPr="00A34CF5">
        <w:rPr>
          <w:sz w:val="28"/>
          <w:szCs w:val="28"/>
        </w:rPr>
        <w:t>нескольк</w:t>
      </w:r>
      <w:r>
        <w:rPr>
          <w:sz w:val="28"/>
          <w:szCs w:val="28"/>
        </w:rPr>
        <w:t>о</w:t>
      </w:r>
      <w:r w:rsidRPr="00A34CF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A34CF5">
        <w:rPr>
          <w:sz w:val="28"/>
          <w:szCs w:val="28"/>
        </w:rPr>
        <w:t>ктов согласования</w:t>
      </w:r>
      <w:r>
        <w:rPr>
          <w:sz w:val="28"/>
          <w:szCs w:val="28"/>
        </w:rPr>
        <w:t>. При этом в сопроводительном письме указываются</w:t>
      </w:r>
      <w:r w:rsidRPr="00A34C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кадастровые </w:t>
      </w:r>
      <w:r w:rsidRPr="0098103B">
        <w:rPr>
          <w:sz w:val="28"/>
          <w:szCs w:val="28"/>
        </w:rPr>
        <w:t>номер</w:t>
      </w:r>
      <w:r>
        <w:rPr>
          <w:sz w:val="28"/>
          <w:szCs w:val="28"/>
        </w:rPr>
        <w:t>а</w:t>
      </w:r>
      <w:r w:rsidRPr="0098103B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98103B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98103B">
        <w:rPr>
          <w:sz w:val="28"/>
          <w:szCs w:val="28"/>
        </w:rPr>
        <w:t xml:space="preserve">, </w:t>
      </w:r>
      <w:r>
        <w:rPr>
          <w:sz w:val="28"/>
          <w:szCs w:val="28"/>
        </w:rPr>
        <w:t>в отношении которых</w:t>
      </w:r>
      <w:r w:rsidRPr="0098103B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подготовлены</w:t>
      </w:r>
      <w:r w:rsidRPr="0098103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98103B">
        <w:rPr>
          <w:sz w:val="28"/>
          <w:szCs w:val="28"/>
        </w:rPr>
        <w:t>кт</w:t>
      </w:r>
      <w:r>
        <w:rPr>
          <w:sz w:val="28"/>
          <w:szCs w:val="28"/>
        </w:rPr>
        <w:t>ы</w:t>
      </w:r>
      <w:r w:rsidRPr="0098103B">
        <w:rPr>
          <w:sz w:val="28"/>
          <w:szCs w:val="28"/>
        </w:rPr>
        <w:t xml:space="preserve"> согласования.</w:t>
      </w:r>
    </w:p>
    <w:p w:rsidR="009D0724" w:rsidRDefault="009D0724" w:rsidP="002E6598">
      <w:pPr>
        <w:pStyle w:val="ListParagraph"/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8103B">
        <w:rPr>
          <w:sz w:val="28"/>
          <w:szCs w:val="28"/>
        </w:rPr>
        <w:t xml:space="preserve">В указанном случае сопроводительное письмо </w:t>
      </w:r>
      <w:r>
        <w:rPr>
          <w:sz w:val="28"/>
          <w:szCs w:val="28"/>
        </w:rPr>
        <w:t>дополнительно</w:t>
      </w:r>
      <w:r w:rsidRPr="0098103B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подготавливается</w:t>
      </w:r>
      <w:r w:rsidRPr="0098103B">
        <w:rPr>
          <w:sz w:val="28"/>
          <w:szCs w:val="28"/>
        </w:rPr>
        <w:t xml:space="preserve"> в форме электронного документа с использованием </w:t>
      </w:r>
      <w:r>
        <w:rPr>
          <w:sz w:val="28"/>
          <w:szCs w:val="28"/>
        </w:rPr>
        <w:br/>
      </w:r>
      <w:r w:rsidRPr="0098103B">
        <w:rPr>
          <w:sz w:val="28"/>
          <w:szCs w:val="28"/>
          <w:lang w:val="en-US"/>
        </w:rPr>
        <w:t>XML</w:t>
      </w:r>
      <w:r w:rsidRPr="0098103B">
        <w:rPr>
          <w:sz w:val="28"/>
          <w:szCs w:val="28"/>
        </w:rPr>
        <w:t xml:space="preserve">-схемы, размещенной </w:t>
      </w:r>
      <w:r>
        <w:rPr>
          <w:sz w:val="28"/>
          <w:szCs w:val="28"/>
        </w:rPr>
        <w:t xml:space="preserve">в информационно-телекоммуникационной сети «Интернет» </w:t>
      </w:r>
      <w:r w:rsidRPr="0098103B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>о</w:t>
      </w:r>
      <w:r w:rsidRPr="0098103B">
        <w:rPr>
          <w:sz w:val="28"/>
          <w:szCs w:val="28"/>
        </w:rPr>
        <w:t>ргана</w:t>
      </w:r>
      <w:r>
        <w:rPr>
          <w:sz w:val="28"/>
          <w:szCs w:val="28"/>
        </w:rPr>
        <w:t>,</w:t>
      </w:r>
      <w:r w:rsidRPr="000561CF">
        <w:rPr>
          <w:sz w:val="28"/>
          <w:szCs w:val="28"/>
        </w:rPr>
        <w:t xml:space="preserve"> </w:t>
      </w:r>
      <w:r w:rsidRPr="00333674">
        <w:rPr>
          <w:sz w:val="28"/>
          <w:szCs w:val="28"/>
        </w:rPr>
        <w:t>уполномоченн</w:t>
      </w:r>
      <w:r>
        <w:rPr>
          <w:sz w:val="28"/>
          <w:szCs w:val="28"/>
        </w:rPr>
        <w:t>ого</w:t>
      </w:r>
      <w:r w:rsidRPr="00333674">
        <w:rPr>
          <w:sz w:val="28"/>
          <w:szCs w:val="28"/>
        </w:rPr>
        <w:t xml:space="preserve"> на осуществление кадастрового учета объектов недвижимости</w:t>
      </w:r>
      <w:r>
        <w:rPr>
          <w:sz w:val="28"/>
          <w:szCs w:val="28"/>
        </w:rPr>
        <w:t xml:space="preserve"> (далее – официальный сайт)</w:t>
      </w:r>
      <w:r w:rsidRPr="0098103B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98103B">
        <w:rPr>
          <w:sz w:val="28"/>
          <w:szCs w:val="28"/>
        </w:rPr>
        <w:t>и обеспечивающ</w:t>
      </w:r>
      <w:r>
        <w:rPr>
          <w:sz w:val="28"/>
          <w:szCs w:val="28"/>
        </w:rPr>
        <w:t>ей</w:t>
      </w:r>
      <w:r w:rsidRPr="0098103B">
        <w:rPr>
          <w:sz w:val="28"/>
          <w:szCs w:val="28"/>
        </w:rPr>
        <w:t xml:space="preserve"> считывание и контроль представленных данных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 xml:space="preserve">и </w:t>
      </w:r>
      <w:r w:rsidRPr="0098103B">
        <w:rPr>
          <w:sz w:val="28"/>
          <w:szCs w:val="28"/>
        </w:rPr>
        <w:t xml:space="preserve">подписанного усиленной квалифицированной </w:t>
      </w:r>
      <w:r>
        <w:rPr>
          <w:sz w:val="28"/>
          <w:szCs w:val="28"/>
        </w:rPr>
        <w:t xml:space="preserve">электронной </w:t>
      </w:r>
      <w:r w:rsidRPr="0098103B">
        <w:rPr>
          <w:sz w:val="28"/>
          <w:szCs w:val="28"/>
        </w:rPr>
        <w:t xml:space="preserve">подписью </w:t>
      </w:r>
      <w:r>
        <w:rPr>
          <w:sz w:val="28"/>
          <w:szCs w:val="28"/>
        </w:rPr>
        <w:t>л</w:t>
      </w:r>
      <w:r w:rsidRPr="0098103B">
        <w:rPr>
          <w:sz w:val="28"/>
          <w:szCs w:val="28"/>
        </w:rPr>
        <w:t>ица,</w:t>
      </w:r>
      <w:r>
        <w:rPr>
          <w:sz w:val="28"/>
          <w:szCs w:val="28"/>
        </w:rPr>
        <w:t xml:space="preserve"> осуществляющего хранение. </w:t>
      </w:r>
      <w:r>
        <w:rPr>
          <w:sz w:val="28"/>
          <w:szCs w:val="28"/>
          <w:lang w:val="en-US"/>
        </w:rPr>
        <w:t>XML</w:t>
      </w:r>
      <w:r>
        <w:rPr>
          <w:sz w:val="28"/>
          <w:szCs w:val="28"/>
        </w:rPr>
        <w:t xml:space="preserve">-схема считается введенной в действие </w:t>
      </w:r>
      <w:r>
        <w:rPr>
          <w:sz w:val="28"/>
          <w:szCs w:val="28"/>
        </w:rPr>
        <w:br/>
        <w:t>по истечении двух месяцев со дня ее размещения на официальном сайте.</w:t>
      </w:r>
    </w:p>
    <w:p w:rsidR="009D0724" w:rsidRDefault="009D0724" w:rsidP="009574FF">
      <w:pPr>
        <w:pStyle w:val="ListParagraph"/>
        <w:tabs>
          <w:tab w:val="left" w:pos="1134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сопроводительного письма в </w:t>
      </w:r>
      <w:r w:rsidRPr="0098103B">
        <w:rPr>
          <w:sz w:val="28"/>
          <w:szCs w:val="28"/>
        </w:rPr>
        <w:t>форме электронного документа</w:t>
      </w:r>
      <w:r>
        <w:rPr>
          <w:sz w:val="28"/>
          <w:szCs w:val="28"/>
        </w:rPr>
        <w:t xml:space="preserve">, </w:t>
      </w:r>
      <w:r w:rsidRPr="0098103B">
        <w:rPr>
          <w:sz w:val="28"/>
          <w:szCs w:val="28"/>
        </w:rPr>
        <w:t xml:space="preserve">подготовленного с использованием </w:t>
      </w:r>
      <w:r w:rsidRPr="0098103B">
        <w:rPr>
          <w:sz w:val="28"/>
          <w:szCs w:val="28"/>
          <w:lang w:val="en-US"/>
        </w:rPr>
        <w:t>XML</w:t>
      </w:r>
      <w:r w:rsidRPr="0098103B">
        <w:rPr>
          <w:sz w:val="28"/>
          <w:szCs w:val="28"/>
        </w:rPr>
        <w:t>-схемы</w:t>
      </w:r>
      <w:r>
        <w:rPr>
          <w:sz w:val="28"/>
          <w:szCs w:val="28"/>
        </w:rPr>
        <w:t>, должно соответствовать содержанию сопроводительного письма на бумажном носителе.</w:t>
      </w:r>
    </w:p>
    <w:p w:rsidR="009D0724" w:rsidRDefault="009D0724" w:rsidP="00E574DE">
      <w:pPr>
        <w:pStyle w:val="ListParagraph"/>
        <w:tabs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 Акт согласования считается неполученным органом, уполномоченным на осуществление кадастрового учета объектов недвижимости, в случае нарушения требований настоящего Порядка и сроков, а также в следующих случаях: </w:t>
      </w:r>
    </w:p>
    <w:p w:rsidR="009D0724" w:rsidRDefault="009D0724" w:rsidP="0011448E">
      <w:pPr>
        <w:tabs>
          <w:tab w:val="left" w:pos="126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вместе с сопроводительным письмом, в котором указано </w:t>
      </w:r>
      <w:r>
        <w:rPr>
          <w:sz w:val="28"/>
          <w:szCs w:val="28"/>
        </w:rPr>
        <w:br/>
        <w:t>о направлении акта согласования, дополнительных документов, акт согласования и (или) дополнительные документы в орган,</w:t>
      </w:r>
      <w:r w:rsidRPr="000561CF">
        <w:rPr>
          <w:sz w:val="28"/>
          <w:szCs w:val="28"/>
        </w:rPr>
        <w:t xml:space="preserve"> </w:t>
      </w:r>
      <w:r w:rsidRPr="00333674">
        <w:rPr>
          <w:sz w:val="28"/>
          <w:szCs w:val="28"/>
        </w:rPr>
        <w:t>уполномоченный на осуществление кадастрового учета объектов недвижимости</w:t>
      </w:r>
      <w:r>
        <w:rPr>
          <w:sz w:val="28"/>
          <w:szCs w:val="28"/>
        </w:rPr>
        <w:t>, не представлены;</w:t>
      </w:r>
    </w:p>
    <w:p w:rsidR="009D0724" w:rsidRDefault="009D0724" w:rsidP="0011448E">
      <w:pPr>
        <w:tabs>
          <w:tab w:val="left" w:pos="126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имеются противоречия информации, содержащейся в направленном акте согласования, и информации, содержащейся в электронном образе такого акта согласования, ранее представленном в составе межевого плана;</w:t>
      </w:r>
    </w:p>
    <w:p w:rsidR="009D0724" w:rsidRDefault="009D0724" w:rsidP="0011448E">
      <w:pPr>
        <w:tabs>
          <w:tab w:val="left" w:pos="126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если акт согласования в форме бумажного документа содержит незаверенные подписью и печатью кадастрового инженера исправления.</w:t>
      </w:r>
    </w:p>
    <w:p w:rsidR="009D0724" w:rsidRDefault="009D0724" w:rsidP="0011448E">
      <w:pPr>
        <w:tabs>
          <w:tab w:val="left" w:pos="126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 Орган, уполномоченный на осуществление кадастрового учета объектов недвижимости, уведомляет лицо, осуществляющее хранение, а также </w:t>
      </w:r>
      <w:r w:rsidRPr="003A7F24">
        <w:rPr>
          <w:sz w:val="28"/>
          <w:szCs w:val="28"/>
        </w:rPr>
        <w:t>саморегулируемую организацию, членом которой является кадастровый инженер, выполнивший кадастровые работы в отношении соответствующего земельного участка, об обстоятельствах, указанных в пункте 9 настоящих</w:t>
      </w:r>
      <w:r>
        <w:rPr>
          <w:sz w:val="28"/>
          <w:szCs w:val="28"/>
        </w:rPr>
        <w:t xml:space="preserve"> Порядка и сроков.</w:t>
      </w:r>
    </w:p>
    <w:p w:rsidR="009D0724" w:rsidRPr="00E97B2D" w:rsidRDefault="009D0724" w:rsidP="00CF3876">
      <w:pPr>
        <w:spacing w:line="360" w:lineRule="auto"/>
        <w:ind w:firstLine="709"/>
        <w:jc w:val="both"/>
        <w:rPr>
          <w:sz w:val="28"/>
          <w:szCs w:val="28"/>
        </w:rPr>
      </w:pPr>
    </w:p>
    <w:p w:rsidR="009D0724" w:rsidRDefault="009D0724" w:rsidP="006D71B9">
      <w:pPr>
        <w:autoSpaceDE w:val="0"/>
        <w:autoSpaceDN w:val="0"/>
        <w:adjustRightInd w:val="0"/>
        <w:spacing w:line="360" w:lineRule="auto"/>
        <w:jc w:val="center"/>
      </w:pPr>
      <w:r>
        <w:rPr>
          <w:sz w:val="28"/>
          <w:szCs w:val="28"/>
        </w:rPr>
        <w:t>______________</w:t>
      </w:r>
    </w:p>
    <w:sectPr w:rsidR="009D0724" w:rsidSect="008E3FED">
      <w:footnotePr>
        <w:numRestart w:val="eachSect"/>
      </w:footnotePr>
      <w:endnotePr>
        <w:numFmt w:val="decimal"/>
      </w:endnotePr>
      <w:pgSz w:w="11906" w:h="16838" w:code="9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724" w:rsidRDefault="009D0724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9D0724" w:rsidRDefault="009D0724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724" w:rsidRDefault="009D0724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9D0724" w:rsidRDefault="009D0724">
      <w:pPr>
        <w:rPr>
          <w:szCs w:val="24"/>
        </w:rPr>
      </w:pPr>
      <w:r>
        <w:rPr>
          <w:szCs w:val="24"/>
        </w:rPr>
        <w:continuationSeparator/>
      </w:r>
    </w:p>
  </w:footnote>
  <w:footnote w:id="1">
    <w:p w:rsidR="009D0724" w:rsidRDefault="009D0724" w:rsidP="0017150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171504">
        <w:rPr>
          <w:sz w:val="24"/>
          <w:szCs w:val="24"/>
        </w:rPr>
        <w:t>Собрание законодательства Российской Федерации, 2007, № 31, ст. 4017; 2008, № 30, ст.</w:t>
      </w:r>
      <w:r>
        <w:rPr>
          <w:sz w:val="24"/>
          <w:szCs w:val="24"/>
        </w:rPr>
        <w:t> </w:t>
      </w:r>
      <w:r w:rsidRPr="00171504">
        <w:rPr>
          <w:sz w:val="24"/>
          <w:szCs w:val="24"/>
        </w:rPr>
        <w:t>3597, 3616; 2009, № 1, ст. 19, № 19, ст. 2283 № 29, ст. 3582, № 52, ст. 6410, 6419; 2011, №</w:t>
      </w:r>
      <w:r>
        <w:rPr>
          <w:sz w:val="24"/>
          <w:szCs w:val="24"/>
        </w:rPr>
        <w:t> </w:t>
      </w:r>
      <w:r w:rsidRPr="00171504">
        <w:rPr>
          <w:sz w:val="24"/>
          <w:szCs w:val="24"/>
        </w:rPr>
        <w:t>1, ст. 47, № 23, ст. 3269, № 27, ст. 3880, № 30,ст. 4563, 4594, 4605, № 49, ст. 7024, 7061, №</w:t>
      </w:r>
      <w:r>
        <w:rPr>
          <w:sz w:val="24"/>
          <w:szCs w:val="24"/>
        </w:rPr>
        <w:t> </w:t>
      </w:r>
      <w:r w:rsidRPr="00171504">
        <w:rPr>
          <w:sz w:val="24"/>
          <w:szCs w:val="24"/>
        </w:rPr>
        <w:t>50, ст. 7365; 2012, № 31, ст. 4322; 2013, № 14, ст. 1651,</w:t>
      </w:r>
      <w:r>
        <w:rPr>
          <w:sz w:val="24"/>
          <w:szCs w:val="24"/>
        </w:rPr>
        <w:t xml:space="preserve"> № 23, ст. 2866 № 27, ст. 3477, </w:t>
      </w:r>
      <w:r w:rsidRPr="00171504">
        <w:rPr>
          <w:sz w:val="24"/>
          <w:szCs w:val="24"/>
        </w:rPr>
        <w:t>№</w:t>
      </w:r>
      <w:r>
        <w:rPr>
          <w:sz w:val="24"/>
          <w:szCs w:val="24"/>
        </w:rPr>
        <w:t> </w:t>
      </w:r>
      <w:r w:rsidRPr="00171504">
        <w:rPr>
          <w:sz w:val="24"/>
          <w:szCs w:val="24"/>
        </w:rPr>
        <w:t>30, ст. 4083; 2014, № 26, ст. 3377, № 30, ст. 4211, 4218, № 43, ст. 5799, 5802, № 45, ст.</w:t>
      </w:r>
      <w:r>
        <w:rPr>
          <w:sz w:val="24"/>
          <w:szCs w:val="24"/>
        </w:rPr>
        <w:t> </w:t>
      </w:r>
      <w:r w:rsidRPr="00171504">
        <w:rPr>
          <w:sz w:val="24"/>
          <w:szCs w:val="24"/>
        </w:rPr>
        <w:t>6145, № 52, ст. 7558; 2015, № 1, ст. 39, 52,№ 9, ст. 1193, № 14, ст. 2019, № 27, ст. 3975, 3997, № 29, ст. 4339, 4359, 4370, 4377, 4378, 4385; 2016, № 1, ст. 11, 51, 72</w:t>
      </w:r>
      <w:r>
        <w:rPr>
          <w:sz w:val="24"/>
          <w:szCs w:val="24"/>
        </w:rPr>
        <w:t>)</w:t>
      </w:r>
    </w:p>
  </w:footnote>
  <w:footnote w:id="2">
    <w:p w:rsidR="009D0724" w:rsidRDefault="009D0724" w:rsidP="00D3254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171504">
        <w:rPr>
          <w:sz w:val="24"/>
          <w:szCs w:val="24"/>
        </w:rPr>
        <w:t>Собрание законодательства Российской Федерации, 2007, № 31, ст. 4017; 2008, № 30, ст.</w:t>
      </w:r>
      <w:r>
        <w:rPr>
          <w:sz w:val="24"/>
          <w:szCs w:val="24"/>
        </w:rPr>
        <w:t> </w:t>
      </w:r>
      <w:r w:rsidRPr="00171504">
        <w:rPr>
          <w:sz w:val="24"/>
          <w:szCs w:val="24"/>
        </w:rPr>
        <w:t>3597, 3616; 2009, № 1, ст. 19, № 19, ст. 2283 № 29, ст. 3582, № 52, ст. 6410, 6419; 2011, №</w:t>
      </w:r>
      <w:r>
        <w:rPr>
          <w:sz w:val="24"/>
          <w:szCs w:val="24"/>
        </w:rPr>
        <w:t> </w:t>
      </w:r>
      <w:r w:rsidRPr="00171504">
        <w:rPr>
          <w:sz w:val="24"/>
          <w:szCs w:val="24"/>
        </w:rPr>
        <w:t>1, ст. 47, № 23, ст. 3269, № 27, ст. 3880, № 30,ст. 4563,4594, 4605, № 49, ст. 7024, 7061,</w:t>
      </w:r>
      <w:r>
        <w:rPr>
          <w:sz w:val="24"/>
          <w:szCs w:val="24"/>
        </w:rPr>
        <w:t xml:space="preserve"> </w:t>
      </w:r>
      <w:r w:rsidRPr="00171504">
        <w:rPr>
          <w:sz w:val="24"/>
          <w:szCs w:val="24"/>
        </w:rPr>
        <w:t>№</w:t>
      </w:r>
      <w:r>
        <w:rPr>
          <w:sz w:val="24"/>
          <w:szCs w:val="24"/>
        </w:rPr>
        <w:t> </w:t>
      </w:r>
      <w:r w:rsidRPr="00171504">
        <w:rPr>
          <w:sz w:val="24"/>
          <w:szCs w:val="24"/>
        </w:rPr>
        <w:t>50, ст. 7365; 2012, № 31, ст. 4322; 2013, № 14, ст. 1651,</w:t>
      </w:r>
      <w:r>
        <w:rPr>
          <w:sz w:val="24"/>
          <w:szCs w:val="24"/>
        </w:rPr>
        <w:t xml:space="preserve"> № 23, ст. 2866 № 27, ст. 3477, </w:t>
      </w:r>
      <w:r w:rsidRPr="00171504">
        <w:rPr>
          <w:sz w:val="24"/>
          <w:szCs w:val="24"/>
        </w:rPr>
        <w:t>№</w:t>
      </w:r>
      <w:r>
        <w:rPr>
          <w:sz w:val="24"/>
          <w:szCs w:val="24"/>
        </w:rPr>
        <w:t> </w:t>
      </w:r>
      <w:r w:rsidRPr="00171504">
        <w:rPr>
          <w:sz w:val="24"/>
          <w:szCs w:val="24"/>
        </w:rPr>
        <w:t>30, ст. 4083; 2014, № 26, ст. 3377, № 30, ст. 4211, 4218, № 43, ст. 5799, 5802, № 45, ст.</w:t>
      </w:r>
      <w:r>
        <w:rPr>
          <w:sz w:val="24"/>
          <w:szCs w:val="24"/>
        </w:rPr>
        <w:t> </w:t>
      </w:r>
      <w:r w:rsidRPr="00171504">
        <w:rPr>
          <w:sz w:val="24"/>
          <w:szCs w:val="24"/>
        </w:rPr>
        <w:t>6145, № 52, ст. 7558; 2015, № 1, ст. 39, 52,</w:t>
      </w:r>
      <w:r>
        <w:rPr>
          <w:sz w:val="24"/>
          <w:szCs w:val="24"/>
        </w:rPr>
        <w:t xml:space="preserve"> </w:t>
      </w:r>
      <w:r w:rsidRPr="00171504">
        <w:rPr>
          <w:sz w:val="24"/>
          <w:szCs w:val="24"/>
        </w:rPr>
        <w:t>№ 9, ст. 1193, № 14, ст. 2019, № 27, ст. 3975, 3997, № 29, ст. 4339, 4359, 4370, 4377, 4378, 4385; 2016, № 1, ст. 11, 51, 72</w:t>
      </w:r>
      <w:r>
        <w:rPr>
          <w:sz w:val="24"/>
          <w:szCs w:val="24"/>
        </w:rPr>
        <w:t>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724" w:rsidRDefault="009D0724" w:rsidP="008D3F22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D0724" w:rsidRDefault="009D072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724" w:rsidRDefault="009D0724" w:rsidP="00F71D8E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9D0724" w:rsidRDefault="009D0724" w:rsidP="00F71D8E">
    <w:pPr>
      <w:pStyle w:val="Header"/>
      <w:framePr w:wrap="auto" w:vAnchor="text" w:hAnchor="margin" w:xAlign="center" w:y="1"/>
      <w:rPr>
        <w:rStyle w:val="PageNumber"/>
      </w:rPr>
    </w:pPr>
  </w:p>
  <w:p w:rsidR="009D0724" w:rsidRDefault="009D0724" w:rsidP="00901EA6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A4FEF"/>
    <w:multiLevelType w:val="hybridMultilevel"/>
    <w:tmpl w:val="EF729C90"/>
    <w:lvl w:ilvl="0" w:tplc="19681A06">
      <w:start w:val="1"/>
      <w:numFmt w:val="decimal"/>
      <w:lvlText w:val="%1."/>
      <w:lvlJc w:val="left"/>
      <w:pPr>
        <w:tabs>
          <w:tab w:val="num" w:pos="1800"/>
        </w:tabs>
        <w:ind w:left="1800" w:hanging="1260"/>
      </w:pPr>
      <w:rPr>
        <w:rFonts w:cs="Times New Roman" w:hint="default"/>
      </w:rPr>
    </w:lvl>
    <w:lvl w:ilvl="1" w:tplc="C2B4216A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2D6E239C"/>
    <w:multiLevelType w:val="hybridMultilevel"/>
    <w:tmpl w:val="9B2EC024"/>
    <w:lvl w:ilvl="0" w:tplc="62ACF996">
      <w:start w:val="1"/>
      <w:numFmt w:val="decimal"/>
      <w:lvlText w:val="%1."/>
      <w:lvlJc w:val="left"/>
      <w:pPr>
        <w:ind w:left="106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1832937"/>
    <w:multiLevelType w:val="hybridMultilevel"/>
    <w:tmpl w:val="202A7192"/>
    <w:lvl w:ilvl="0" w:tplc="C98C85B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4E705DF9"/>
    <w:multiLevelType w:val="hybridMultilevel"/>
    <w:tmpl w:val="5AF4A85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2821EA9"/>
    <w:multiLevelType w:val="hybridMultilevel"/>
    <w:tmpl w:val="AF94500E"/>
    <w:lvl w:ilvl="0" w:tplc="A658FFB0">
      <w:start w:val="7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625220D0"/>
    <w:multiLevelType w:val="hybridMultilevel"/>
    <w:tmpl w:val="C9D0B7E2"/>
    <w:lvl w:ilvl="0" w:tplc="0186F0FE">
      <w:start w:val="1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73D6391E"/>
    <w:multiLevelType w:val="hybridMultilevel"/>
    <w:tmpl w:val="A33A679C"/>
    <w:lvl w:ilvl="0" w:tplc="CBFE8696">
      <w:start w:val="1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77484E3E"/>
    <w:multiLevelType w:val="hybridMultilevel"/>
    <w:tmpl w:val="EF729C90"/>
    <w:lvl w:ilvl="0" w:tplc="19681A06">
      <w:start w:val="1"/>
      <w:numFmt w:val="decimal"/>
      <w:lvlText w:val="%1."/>
      <w:lvlJc w:val="left"/>
      <w:pPr>
        <w:tabs>
          <w:tab w:val="num" w:pos="1800"/>
        </w:tabs>
        <w:ind w:left="1800" w:hanging="1260"/>
      </w:pPr>
      <w:rPr>
        <w:rFonts w:cs="Times New Roman" w:hint="default"/>
      </w:rPr>
    </w:lvl>
    <w:lvl w:ilvl="1" w:tplc="C2B4216A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>
    <w:nsid w:val="7F330DF4"/>
    <w:multiLevelType w:val="hybridMultilevel"/>
    <w:tmpl w:val="821CF62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6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EDC"/>
    <w:rsid w:val="000019B7"/>
    <w:rsid w:val="000045B2"/>
    <w:rsid w:val="00004FAE"/>
    <w:rsid w:val="00005B0F"/>
    <w:rsid w:val="00006FF4"/>
    <w:rsid w:val="00011219"/>
    <w:rsid w:val="000119E8"/>
    <w:rsid w:val="00017215"/>
    <w:rsid w:val="0002024B"/>
    <w:rsid w:val="000210FB"/>
    <w:rsid w:val="00022000"/>
    <w:rsid w:val="00023D9E"/>
    <w:rsid w:val="00033D7B"/>
    <w:rsid w:val="0003539A"/>
    <w:rsid w:val="000357FC"/>
    <w:rsid w:val="000369CF"/>
    <w:rsid w:val="0003726B"/>
    <w:rsid w:val="00041936"/>
    <w:rsid w:val="00041D36"/>
    <w:rsid w:val="0004711F"/>
    <w:rsid w:val="00047734"/>
    <w:rsid w:val="00052746"/>
    <w:rsid w:val="00052A6F"/>
    <w:rsid w:val="00052B34"/>
    <w:rsid w:val="000530A4"/>
    <w:rsid w:val="0005317F"/>
    <w:rsid w:val="00054007"/>
    <w:rsid w:val="000561CF"/>
    <w:rsid w:val="00056918"/>
    <w:rsid w:val="000608AA"/>
    <w:rsid w:val="00062962"/>
    <w:rsid w:val="00062EE5"/>
    <w:rsid w:val="0006413A"/>
    <w:rsid w:val="000652CA"/>
    <w:rsid w:val="000652E3"/>
    <w:rsid w:val="00066712"/>
    <w:rsid w:val="00067A48"/>
    <w:rsid w:val="00070212"/>
    <w:rsid w:val="00070822"/>
    <w:rsid w:val="00072E23"/>
    <w:rsid w:val="00073552"/>
    <w:rsid w:val="000743EE"/>
    <w:rsid w:val="00074A5D"/>
    <w:rsid w:val="000752E5"/>
    <w:rsid w:val="0007533A"/>
    <w:rsid w:val="00075A03"/>
    <w:rsid w:val="00075C22"/>
    <w:rsid w:val="00076A8C"/>
    <w:rsid w:val="00076C3C"/>
    <w:rsid w:val="00080FC1"/>
    <w:rsid w:val="00081425"/>
    <w:rsid w:val="000815AF"/>
    <w:rsid w:val="000838E4"/>
    <w:rsid w:val="0008559D"/>
    <w:rsid w:val="00087B2F"/>
    <w:rsid w:val="00090BFE"/>
    <w:rsid w:val="00091BEE"/>
    <w:rsid w:val="000927FA"/>
    <w:rsid w:val="00092905"/>
    <w:rsid w:val="00093063"/>
    <w:rsid w:val="00095DC2"/>
    <w:rsid w:val="00096407"/>
    <w:rsid w:val="00096B98"/>
    <w:rsid w:val="000A0781"/>
    <w:rsid w:val="000A0965"/>
    <w:rsid w:val="000A4D35"/>
    <w:rsid w:val="000A6DAB"/>
    <w:rsid w:val="000A7B16"/>
    <w:rsid w:val="000B073E"/>
    <w:rsid w:val="000B0D43"/>
    <w:rsid w:val="000B20E8"/>
    <w:rsid w:val="000B4403"/>
    <w:rsid w:val="000B5B71"/>
    <w:rsid w:val="000B71E6"/>
    <w:rsid w:val="000B7C63"/>
    <w:rsid w:val="000C0E2A"/>
    <w:rsid w:val="000C402C"/>
    <w:rsid w:val="000C4775"/>
    <w:rsid w:val="000C5E01"/>
    <w:rsid w:val="000C604A"/>
    <w:rsid w:val="000C68C1"/>
    <w:rsid w:val="000D0EC5"/>
    <w:rsid w:val="000D6858"/>
    <w:rsid w:val="000D7833"/>
    <w:rsid w:val="000D7A2C"/>
    <w:rsid w:val="000E05AF"/>
    <w:rsid w:val="000E53A0"/>
    <w:rsid w:val="000E73FC"/>
    <w:rsid w:val="000F156D"/>
    <w:rsid w:val="000F1CDF"/>
    <w:rsid w:val="000F1FE7"/>
    <w:rsid w:val="000F602D"/>
    <w:rsid w:val="000F6100"/>
    <w:rsid w:val="001000AC"/>
    <w:rsid w:val="00100494"/>
    <w:rsid w:val="00101544"/>
    <w:rsid w:val="0010431D"/>
    <w:rsid w:val="00105D1C"/>
    <w:rsid w:val="001061B1"/>
    <w:rsid w:val="00106DFE"/>
    <w:rsid w:val="0011448E"/>
    <w:rsid w:val="001149E1"/>
    <w:rsid w:val="00114C10"/>
    <w:rsid w:val="001205D4"/>
    <w:rsid w:val="00120C76"/>
    <w:rsid w:val="00120E16"/>
    <w:rsid w:val="00121DEF"/>
    <w:rsid w:val="00121E5A"/>
    <w:rsid w:val="00122152"/>
    <w:rsid w:val="00122823"/>
    <w:rsid w:val="00123870"/>
    <w:rsid w:val="001242EF"/>
    <w:rsid w:val="0012499E"/>
    <w:rsid w:val="00125670"/>
    <w:rsid w:val="00127A33"/>
    <w:rsid w:val="00132657"/>
    <w:rsid w:val="001329E2"/>
    <w:rsid w:val="00133504"/>
    <w:rsid w:val="00134187"/>
    <w:rsid w:val="00135A23"/>
    <w:rsid w:val="001362DB"/>
    <w:rsid w:val="0014184F"/>
    <w:rsid w:val="001423DC"/>
    <w:rsid w:val="0014406D"/>
    <w:rsid w:val="00146AF3"/>
    <w:rsid w:val="00152496"/>
    <w:rsid w:val="001548A4"/>
    <w:rsid w:val="00154D42"/>
    <w:rsid w:val="00154F8C"/>
    <w:rsid w:val="00155732"/>
    <w:rsid w:val="00156EDB"/>
    <w:rsid w:val="00156F08"/>
    <w:rsid w:val="001578B6"/>
    <w:rsid w:val="00162537"/>
    <w:rsid w:val="00162663"/>
    <w:rsid w:val="00162B3D"/>
    <w:rsid w:val="00164437"/>
    <w:rsid w:val="0017091D"/>
    <w:rsid w:val="00171504"/>
    <w:rsid w:val="00171CEC"/>
    <w:rsid w:val="00174A3D"/>
    <w:rsid w:val="00174AAD"/>
    <w:rsid w:val="001761AF"/>
    <w:rsid w:val="00176A25"/>
    <w:rsid w:val="001828B9"/>
    <w:rsid w:val="001830FE"/>
    <w:rsid w:val="00187373"/>
    <w:rsid w:val="00187865"/>
    <w:rsid w:val="00190289"/>
    <w:rsid w:val="001909F0"/>
    <w:rsid w:val="00190BD3"/>
    <w:rsid w:val="001948B4"/>
    <w:rsid w:val="0019587A"/>
    <w:rsid w:val="00195ADB"/>
    <w:rsid w:val="001A0849"/>
    <w:rsid w:val="001A3F10"/>
    <w:rsid w:val="001A4739"/>
    <w:rsid w:val="001A4C3D"/>
    <w:rsid w:val="001A53D4"/>
    <w:rsid w:val="001A6286"/>
    <w:rsid w:val="001A62A1"/>
    <w:rsid w:val="001A7224"/>
    <w:rsid w:val="001A7BD6"/>
    <w:rsid w:val="001B14A1"/>
    <w:rsid w:val="001B276D"/>
    <w:rsid w:val="001B2B79"/>
    <w:rsid w:val="001B2E05"/>
    <w:rsid w:val="001B37F5"/>
    <w:rsid w:val="001B4449"/>
    <w:rsid w:val="001B5D8A"/>
    <w:rsid w:val="001B7009"/>
    <w:rsid w:val="001C010F"/>
    <w:rsid w:val="001C210E"/>
    <w:rsid w:val="001C5A3C"/>
    <w:rsid w:val="001C62FB"/>
    <w:rsid w:val="001C7205"/>
    <w:rsid w:val="001C73D5"/>
    <w:rsid w:val="001C7F69"/>
    <w:rsid w:val="001D0E99"/>
    <w:rsid w:val="001D23E8"/>
    <w:rsid w:val="001D28EF"/>
    <w:rsid w:val="001D6AAB"/>
    <w:rsid w:val="001D70CC"/>
    <w:rsid w:val="001D726D"/>
    <w:rsid w:val="001D7DCD"/>
    <w:rsid w:val="001E0CBA"/>
    <w:rsid w:val="001E1542"/>
    <w:rsid w:val="001E2042"/>
    <w:rsid w:val="001E3250"/>
    <w:rsid w:val="001E3DC1"/>
    <w:rsid w:val="001E46FE"/>
    <w:rsid w:val="001E47AF"/>
    <w:rsid w:val="001E6713"/>
    <w:rsid w:val="001F11A3"/>
    <w:rsid w:val="001F34F3"/>
    <w:rsid w:val="001F42DA"/>
    <w:rsid w:val="001F4A87"/>
    <w:rsid w:val="001F55AC"/>
    <w:rsid w:val="001F5879"/>
    <w:rsid w:val="00200146"/>
    <w:rsid w:val="00201EF0"/>
    <w:rsid w:val="00202E81"/>
    <w:rsid w:val="00202F9A"/>
    <w:rsid w:val="002038F0"/>
    <w:rsid w:val="00204444"/>
    <w:rsid w:val="002044A4"/>
    <w:rsid w:val="00204D9E"/>
    <w:rsid w:val="0020514B"/>
    <w:rsid w:val="00206782"/>
    <w:rsid w:val="002075B9"/>
    <w:rsid w:val="00207C87"/>
    <w:rsid w:val="00211020"/>
    <w:rsid w:val="0021108C"/>
    <w:rsid w:val="002132FD"/>
    <w:rsid w:val="002134DD"/>
    <w:rsid w:val="00214788"/>
    <w:rsid w:val="00216CAF"/>
    <w:rsid w:val="00217EDC"/>
    <w:rsid w:val="00220C0A"/>
    <w:rsid w:val="00220C4E"/>
    <w:rsid w:val="002211BF"/>
    <w:rsid w:val="00222717"/>
    <w:rsid w:val="0022426A"/>
    <w:rsid w:val="00224A92"/>
    <w:rsid w:val="002257F6"/>
    <w:rsid w:val="002268CB"/>
    <w:rsid w:val="00227043"/>
    <w:rsid w:val="00230B4A"/>
    <w:rsid w:val="00234B07"/>
    <w:rsid w:val="00234CB4"/>
    <w:rsid w:val="002351DA"/>
    <w:rsid w:val="002354F4"/>
    <w:rsid w:val="0023636B"/>
    <w:rsid w:val="00236C4D"/>
    <w:rsid w:val="00237660"/>
    <w:rsid w:val="0024193C"/>
    <w:rsid w:val="0024300E"/>
    <w:rsid w:val="00243B97"/>
    <w:rsid w:val="002452DB"/>
    <w:rsid w:val="0024531A"/>
    <w:rsid w:val="0024648B"/>
    <w:rsid w:val="00247745"/>
    <w:rsid w:val="002478FE"/>
    <w:rsid w:val="00247CD6"/>
    <w:rsid w:val="00250354"/>
    <w:rsid w:val="002530A5"/>
    <w:rsid w:val="0025324D"/>
    <w:rsid w:val="00253551"/>
    <w:rsid w:val="00253E73"/>
    <w:rsid w:val="0025490C"/>
    <w:rsid w:val="002553AE"/>
    <w:rsid w:val="00255FC5"/>
    <w:rsid w:val="00256EFD"/>
    <w:rsid w:val="002602AA"/>
    <w:rsid w:val="00261B9F"/>
    <w:rsid w:val="00263DA7"/>
    <w:rsid w:val="00263DC9"/>
    <w:rsid w:val="00264941"/>
    <w:rsid w:val="002664E4"/>
    <w:rsid w:val="00270281"/>
    <w:rsid w:val="00271188"/>
    <w:rsid w:val="0027337C"/>
    <w:rsid w:val="00273E67"/>
    <w:rsid w:val="00274053"/>
    <w:rsid w:val="00276082"/>
    <w:rsid w:val="0028159B"/>
    <w:rsid w:val="0028386C"/>
    <w:rsid w:val="00284420"/>
    <w:rsid w:val="00284F2D"/>
    <w:rsid w:val="00286952"/>
    <w:rsid w:val="002907B2"/>
    <w:rsid w:val="0029116B"/>
    <w:rsid w:val="002926E3"/>
    <w:rsid w:val="0029480F"/>
    <w:rsid w:val="002954E4"/>
    <w:rsid w:val="002959DE"/>
    <w:rsid w:val="00297A55"/>
    <w:rsid w:val="002A1460"/>
    <w:rsid w:val="002A2D1E"/>
    <w:rsid w:val="002A619E"/>
    <w:rsid w:val="002B04A9"/>
    <w:rsid w:val="002B18F7"/>
    <w:rsid w:val="002B20BE"/>
    <w:rsid w:val="002B263B"/>
    <w:rsid w:val="002B3B68"/>
    <w:rsid w:val="002B423E"/>
    <w:rsid w:val="002C0C6E"/>
    <w:rsid w:val="002C226D"/>
    <w:rsid w:val="002C3035"/>
    <w:rsid w:val="002C3C9D"/>
    <w:rsid w:val="002C477F"/>
    <w:rsid w:val="002C5560"/>
    <w:rsid w:val="002C68B0"/>
    <w:rsid w:val="002C7E29"/>
    <w:rsid w:val="002D05FA"/>
    <w:rsid w:val="002D3787"/>
    <w:rsid w:val="002D3AA3"/>
    <w:rsid w:val="002D4307"/>
    <w:rsid w:val="002D5EE4"/>
    <w:rsid w:val="002D734E"/>
    <w:rsid w:val="002E099B"/>
    <w:rsid w:val="002E0E88"/>
    <w:rsid w:val="002E276D"/>
    <w:rsid w:val="002E3CFF"/>
    <w:rsid w:val="002E4DB4"/>
    <w:rsid w:val="002E54AE"/>
    <w:rsid w:val="002E6598"/>
    <w:rsid w:val="002E7D40"/>
    <w:rsid w:val="002F0293"/>
    <w:rsid w:val="002F1706"/>
    <w:rsid w:val="002F21C2"/>
    <w:rsid w:val="002F31EB"/>
    <w:rsid w:val="002F396C"/>
    <w:rsid w:val="002F3F8E"/>
    <w:rsid w:val="002F3FB7"/>
    <w:rsid w:val="002F6A3E"/>
    <w:rsid w:val="002F7A0E"/>
    <w:rsid w:val="00300165"/>
    <w:rsid w:val="00300224"/>
    <w:rsid w:val="00302A5A"/>
    <w:rsid w:val="00303A32"/>
    <w:rsid w:val="00304142"/>
    <w:rsid w:val="003052DB"/>
    <w:rsid w:val="0030694D"/>
    <w:rsid w:val="0030716A"/>
    <w:rsid w:val="00310614"/>
    <w:rsid w:val="003109EE"/>
    <w:rsid w:val="00310D1B"/>
    <w:rsid w:val="00310E6C"/>
    <w:rsid w:val="003112D4"/>
    <w:rsid w:val="00312BE2"/>
    <w:rsid w:val="003133D1"/>
    <w:rsid w:val="00313DC6"/>
    <w:rsid w:val="00316941"/>
    <w:rsid w:val="00316E79"/>
    <w:rsid w:val="00317FF5"/>
    <w:rsid w:val="003204E3"/>
    <w:rsid w:val="003217FB"/>
    <w:rsid w:val="00321BF7"/>
    <w:rsid w:val="00321E1F"/>
    <w:rsid w:val="00322185"/>
    <w:rsid w:val="0032354B"/>
    <w:rsid w:val="003235AF"/>
    <w:rsid w:val="0032365B"/>
    <w:rsid w:val="003239ED"/>
    <w:rsid w:val="003245F3"/>
    <w:rsid w:val="00326394"/>
    <w:rsid w:val="00330454"/>
    <w:rsid w:val="00333245"/>
    <w:rsid w:val="0033349F"/>
    <w:rsid w:val="00333674"/>
    <w:rsid w:val="00333B96"/>
    <w:rsid w:val="00333D88"/>
    <w:rsid w:val="003350E0"/>
    <w:rsid w:val="003354A5"/>
    <w:rsid w:val="00340D16"/>
    <w:rsid w:val="003426AD"/>
    <w:rsid w:val="00345E58"/>
    <w:rsid w:val="00347F51"/>
    <w:rsid w:val="00350465"/>
    <w:rsid w:val="00357C70"/>
    <w:rsid w:val="00360A68"/>
    <w:rsid w:val="00360B43"/>
    <w:rsid w:val="003611FE"/>
    <w:rsid w:val="00361906"/>
    <w:rsid w:val="00361AD4"/>
    <w:rsid w:val="0036285C"/>
    <w:rsid w:val="00363EEB"/>
    <w:rsid w:val="00364E8A"/>
    <w:rsid w:val="00365AA2"/>
    <w:rsid w:val="00365D89"/>
    <w:rsid w:val="00370415"/>
    <w:rsid w:val="003713A7"/>
    <w:rsid w:val="00373AB1"/>
    <w:rsid w:val="00373E88"/>
    <w:rsid w:val="003746F0"/>
    <w:rsid w:val="00376DFE"/>
    <w:rsid w:val="00377647"/>
    <w:rsid w:val="00377966"/>
    <w:rsid w:val="0038029F"/>
    <w:rsid w:val="00382341"/>
    <w:rsid w:val="003876DC"/>
    <w:rsid w:val="00387BA0"/>
    <w:rsid w:val="00387F8E"/>
    <w:rsid w:val="0039011F"/>
    <w:rsid w:val="00391D23"/>
    <w:rsid w:val="003926E4"/>
    <w:rsid w:val="00393DF9"/>
    <w:rsid w:val="00395D3D"/>
    <w:rsid w:val="00396D1C"/>
    <w:rsid w:val="0039702E"/>
    <w:rsid w:val="00397430"/>
    <w:rsid w:val="003A171A"/>
    <w:rsid w:val="003A4785"/>
    <w:rsid w:val="003A5ECE"/>
    <w:rsid w:val="003A7F24"/>
    <w:rsid w:val="003B0E8C"/>
    <w:rsid w:val="003B131B"/>
    <w:rsid w:val="003B503E"/>
    <w:rsid w:val="003B5A2F"/>
    <w:rsid w:val="003B6CF2"/>
    <w:rsid w:val="003B70FB"/>
    <w:rsid w:val="003C01EB"/>
    <w:rsid w:val="003C15FB"/>
    <w:rsid w:val="003C2AA5"/>
    <w:rsid w:val="003C4185"/>
    <w:rsid w:val="003C42F5"/>
    <w:rsid w:val="003C43A7"/>
    <w:rsid w:val="003C4406"/>
    <w:rsid w:val="003C4B30"/>
    <w:rsid w:val="003C5B2D"/>
    <w:rsid w:val="003C7BF0"/>
    <w:rsid w:val="003D1A22"/>
    <w:rsid w:val="003D3E62"/>
    <w:rsid w:val="003D4E90"/>
    <w:rsid w:val="003D64C9"/>
    <w:rsid w:val="003D754F"/>
    <w:rsid w:val="003E039E"/>
    <w:rsid w:val="003E100D"/>
    <w:rsid w:val="003E3988"/>
    <w:rsid w:val="003E6293"/>
    <w:rsid w:val="003E659F"/>
    <w:rsid w:val="003E6C41"/>
    <w:rsid w:val="003E76C8"/>
    <w:rsid w:val="003F0577"/>
    <w:rsid w:val="003F1E61"/>
    <w:rsid w:val="003F2033"/>
    <w:rsid w:val="003F27F8"/>
    <w:rsid w:val="003F2EA1"/>
    <w:rsid w:val="003F4F18"/>
    <w:rsid w:val="003F5F03"/>
    <w:rsid w:val="003F6A06"/>
    <w:rsid w:val="00400F25"/>
    <w:rsid w:val="00401E2E"/>
    <w:rsid w:val="00402CBB"/>
    <w:rsid w:val="004058C1"/>
    <w:rsid w:val="00405B0F"/>
    <w:rsid w:val="00406978"/>
    <w:rsid w:val="00407AB4"/>
    <w:rsid w:val="00423369"/>
    <w:rsid w:val="00423539"/>
    <w:rsid w:val="00423605"/>
    <w:rsid w:val="00424CF4"/>
    <w:rsid w:val="00426FB3"/>
    <w:rsid w:val="00427C71"/>
    <w:rsid w:val="00432542"/>
    <w:rsid w:val="0043348F"/>
    <w:rsid w:val="00435C17"/>
    <w:rsid w:val="004372D8"/>
    <w:rsid w:val="00440435"/>
    <w:rsid w:val="00440BDD"/>
    <w:rsid w:val="00442BEC"/>
    <w:rsid w:val="00443547"/>
    <w:rsid w:val="00451814"/>
    <w:rsid w:val="00452ADD"/>
    <w:rsid w:val="00453FF9"/>
    <w:rsid w:val="00455345"/>
    <w:rsid w:val="004560D9"/>
    <w:rsid w:val="0045610D"/>
    <w:rsid w:val="0045613D"/>
    <w:rsid w:val="004565E6"/>
    <w:rsid w:val="00457E0B"/>
    <w:rsid w:val="0046178D"/>
    <w:rsid w:val="00463D1F"/>
    <w:rsid w:val="0046467C"/>
    <w:rsid w:val="00465053"/>
    <w:rsid w:val="004665D5"/>
    <w:rsid w:val="00470274"/>
    <w:rsid w:val="0047184D"/>
    <w:rsid w:val="004722DA"/>
    <w:rsid w:val="00472B55"/>
    <w:rsid w:val="00472BD1"/>
    <w:rsid w:val="004764E4"/>
    <w:rsid w:val="004771A3"/>
    <w:rsid w:val="0047722E"/>
    <w:rsid w:val="004773C0"/>
    <w:rsid w:val="0047785C"/>
    <w:rsid w:val="00482A0F"/>
    <w:rsid w:val="00483F6E"/>
    <w:rsid w:val="00486DF0"/>
    <w:rsid w:val="00487138"/>
    <w:rsid w:val="004917FD"/>
    <w:rsid w:val="00491D4C"/>
    <w:rsid w:val="00493612"/>
    <w:rsid w:val="004941BE"/>
    <w:rsid w:val="00494C66"/>
    <w:rsid w:val="004958CB"/>
    <w:rsid w:val="00496CC3"/>
    <w:rsid w:val="0049713E"/>
    <w:rsid w:val="004971E2"/>
    <w:rsid w:val="00497206"/>
    <w:rsid w:val="004A06E4"/>
    <w:rsid w:val="004A12E4"/>
    <w:rsid w:val="004A355F"/>
    <w:rsid w:val="004A536F"/>
    <w:rsid w:val="004A537D"/>
    <w:rsid w:val="004A596D"/>
    <w:rsid w:val="004A66B0"/>
    <w:rsid w:val="004A6AB2"/>
    <w:rsid w:val="004A72BC"/>
    <w:rsid w:val="004A7A69"/>
    <w:rsid w:val="004B158E"/>
    <w:rsid w:val="004B1F6F"/>
    <w:rsid w:val="004B42A8"/>
    <w:rsid w:val="004B458B"/>
    <w:rsid w:val="004B6865"/>
    <w:rsid w:val="004B71BF"/>
    <w:rsid w:val="004C0198"/>
    <w:rsid w:val="004C0528"/>
    <w:rsid w:val="004C72BB"/>
    <w:rsid w:val="004D0EFB"/>
    <w:rsid w:val="004D1966"/>
    <w:rsid w:val="004D262C"/>
    <w:rsid w:val="004D27BC"/>
    <w:rsid w:val="004D38F5"/>
    <w:rsid w:val="004D41CF"/>
    <w:rsid w:val="004D4D5E"/>
    <w:rsid w:val="004D65EE"/>
    <w:rsid w:val="004D6878"/>
    <w:rsid w:val="004D68AE"/>
    <w:rsid w:val="004D7FCD"/>
    <w:rsid w:val="004E0CFB"/>
    <w:rsid w:val="004E168F"/>
    <w:rsid w:val="004E1D96"/>
    <w:rsid w:val="004E2EDC"/>
    <w:rsid w:val="004E45E0"/>
    <w:rsid w:val="004E5F63"/>
    <w:rsid w:val="004E6481"/>
    <w:rsid w:val="004E65FB"/>
    <w:rsid w:val="004E6DED"/>
    <w:rsid w:val="004E7F9F"/>
    <w:rsid w:val="004F0524"/>
    <w:rsid w:val="004F0E19"/>
    <w:rsid w:val="004F65D2"/>
    <w:rsid w:val="004F6B69"/>
    <w:rsid w:val="004F707D"/>
    <w:rsid w:val="00500788"/>
    <w:rsid w:val="00500FEE"/>
    <w:rsid w:val="00501698"/>
    <w:rsid w:val="005019BE"/>
    <w:rsid w:val="00505B69"/>
    <w:rsid w:val="00507B3D"/>
    <w:rsid w:val="00511C6D"/>
    <w:rsid w:val="005124CF"/>
    <w:rsid w:val="00512EBE"/>
    <w:rsid w:val="00516288"/>
    <w:rsid w:val="00516376"/>
    <w:rsid w:val="00516D45"/>
    <w:rsid w:val="00520A5A"/>
    <w:rsid w:val="00520EB1"/>
    <w:rsid w:val="00520F3B"/>
    <w:rsid w:val="00522F71"/>
    <w:rsid w:val="00525105"/>
    <w:rsid w:val="00525885"/>
    <w:rsid w:val="00527E1D"/>
    <w:rsid w:val="00532748"/>
    <w:rsid w:val="005335FA"/>
    <w:rsid w:val="005357C8"/>
    <w:rsid w:val="005365E2"/>
    <w:rsid w:val="00536F22"/>
    <w:rsid w:val="00537D6B"/>
    <w:rsid w:val="00540851"/>
    <w:rsid w:val="005419AF"/>
    <w:rsid w:val="00542483"/>
    <w:rsid w:val="00543D71"/>
    <w:rsid w:val="00545748"/>
    <w:rsid w:val="00546477"/>
    <w:rsid w:val="00547F65"/>
    <w:rsid w:val="005508B5"/>
    <w:rsid w:val="005510E3"/>
    <w:rsid w:val="00551A8F"/>
    <w:rsid w:val="00555099"/>
    <w:rsid w:val="00556DFA"/>
    <w:rsid w:val="005638D5"/>
    <w:rsid w:val="00570A10"/>
    <w:rsid w:val="00570DE4"/>
    <w:rsid w:val="00573AD7"/>
    <w:rsid w:val="005752B0"/>
    <w:rsid w:val="00575646"/>
    <w:rsid w:val="00576466"/>
    <w:rsid w:val="00576DFA"/>
    <w:rsid w:val="0058084A"/>
    <w:rsid w:val="00581727"/>
    <w:rsid w:val="00582CF0"/>
    <w:rsid w:val="005834AF"/>
    <w:rsid w:val="00587C88"/>
    <w:rsid w:val="005912F0"/>
    <w:rsid w:val="00591715"/>
    <w:rsid w:val="005920BE"/>
    <w:rsid w:val="00593667"/>
    <w:rsid w:val="00593C97"/>
    <w:rsid w:val="0059408B"/>
    <w:rsid w:val="00596DD4"/>
    <w:rsid w:val="00597D2E"/>
    <w:rsid w:val="005A172C"/>
    <w:rsid w:val="005A23CC"/>
    <w:rsid w:val="005A426E"/>
    <w:rsid w:val="005B0495"/>
    <w:rsid w:val="005B429E"/>
    <w:rsid w:val="005B4978"/>
    <w:rsid w:val="005B5A8C"/>
    <w:rsid w:val="005B5D30"/>
    <w:rsid w:val="005C016B"/>
    <w:rsid w:val="005C1190"/>
    <w:rsid w:val="005C157B"/>
    <w:rsid w:val="005C1744"/>
    <w:rsid w:val="005C3A8E"/>
    <w:rsid w:val="005C56C5"/>
    <w:rsid w:val="005C6C9E"/>
    <w:rsid w:val="005D032A"/>
    <w:rsid w:val="005D0E97"/>
    <w:rsid w:val="005D0EF0"/>
    <w:rsid w:val="005D163E"/>
    <w:rsid w:val="005D2F0D"/>
    <w:rsid w:val="005D353C"/>
    <w:rsid w:val="005D4333"/>
    <w:rsid w:val="005D43F8"/>
    <w:rsid w:val="005E08CC"/>
    <w:rsid w:val="005E121C"/>
    <w:rsid w:val="005E3047"/>
    <w:rsid w:val="005E545E"/>
    <w:rsid w:val="005E5B2C"/>
    <w:rsid w:val="005E7386"/>
    <w:rsid w:val="005F0027"/>
    <w:rsid w:val="005F0609"/>
    <w:rsid w:val="005F1EDC"/>
    <w:rsid w:val="005F267A"/>
    <w:rsid w:val="005F35B0"/>
    <w:rsid w:val="005F3A04"/>
    <w:rsid w:val="005F3D29"/>
    <w:rsid w:val="005F46AC"/>
    <w:rsid w:val="005F5B95"/>
    <w:rsid w:val="006045D1"/>
    <w:rsid w:val="00606C43"/>
    <w:rsid w:val="00607F9F"/>
    <w:rsid w:val="00610B87"/>
    <w:rsid w:val="00610E7B"/>
    <w:rsid w:val="00611256"/>
    <w:rsid w:val="00613E50"/>
    <w:rsid w:val="00616B6A"/>
    <w:rsid w:val="00620DD6"/>
    <w:rsid w:val="0062174B"/>
    <w:rsid w:val="006237A5"/>
    <w:rsid w:val="00623C64"/>
    <w:rsid w:val="006259E2"/>
    <w:rsid w:val="006301C0"/>
    <w:rsid w:val="006312AE"/>
    <w:rsid w:val="00631A72"/>
    <w:rsid w:val="0063258D"/>
    <w:rsid w:val="006339CE"/>
    <w:rsid w:val="00634A62"/>
    <w:rsid w:val="00635471"/>
    <w:rsid w:val="00635499"/>
    <w:rsid w:val="00636AB1"/>
    <w:rsid w:val="00640EF8"/>
    <w:rsid w:val="0064382F"/>
    <w:rsid w:val="00643AE6"/>
    <w:rsid w:val="006461FC"/>
    <w:rsid w:val="00646ADC"/>
    <w:rsid w:val="00654CBC"/>
    <w:rsid w:val="00655449"/>
    <w:rsid w:val="00657D74"/>
    <w:rsid w:val="0066046F"/>
    <w:rsid w:val="0066234E"/>
    <w:rsid w:val="00662DDD"/>
    <w:rsid w:val="006635F6"/>
    <w:rsid w:val="00665894"/>
    <w:rsid w:val="00665962"/>
    <w:rsid w:val="0067027C"/>
    <w:rsid w:val="00670741"/>
    <w:rsid w:val="0067133B"/>
    <w:rsid w:val="00672ACB"/>
    <w:rsid w:val="00672C73"/>
    <w:rsid w:val="00674DE4"/>
    <w:rsid w:val="00677B26"/>
    <w:rsid w:val="00682ABA"/>
    <w:rsid w:val="00683097"/>
    <w:rsid w:val="00683FFF"/>
    <w:rsid w:val="00684B0D"/>
    <w:rsid w:val="00686A02"/>
    <w:rsid w:val="00690181"/>
    <w:rsid w:val="00691977"/>
    <w:rsid w:val="00691B68"/>
    <w:rsid w:val="00693A51"/>
    <w:rsid w:val="00694540"/>
    <w:rsid w:val="00694E6A"/>
    <w:rsid w:val="00697B95"/>
    <w:rsid w:val="006A0774"/>
    <w:rsid w:val="006A365A"/>
    <w:rsid w:val="006A68C2"/>
    <w:rsid w:val="006A6BD5"/>
    <w:rsid w:val="006A6D05"/>
    <w:rsid w:val="006A7A4A"/>
    <w:rsid w:val="006A7D5E"/>
    <w:rsid w:val="006B17F0"/>
    <w:rsid w:val="006B45D0"/>
    <w:rsid w:val="006B4DF3"/>
    <w:rsid w:val="006B4ED4"/>
    <w:rsid w:val="006B5324"/>
    <w:rsid w:val="006B65C9"/>
    <w:rsid w:val="006B7D22"/>
    <w:rsid w:val="006C1EA0"/>
    <w:rsid w:val="006C3341"/>
    <w:rsid w:val="006C6EEA"/>
    <w:rsid w:val="006C7DFA"/>
    <w:rsid w:val="006D0306"/>
    <w:rsid w:val="006D082B"/>
    <w:rsid w:val="006D0945"/>
    <w:rsid w:val="006D1B9F"/>
    <w:rsid w:val="006D2AD9"/>
    <w:rsid w:val="006D4212"/>
    <w:rsid w:val="006D4A5E"/>
    <w:rsid w:val="006D507B"/>
    <w:rsid w:val="006D71B9"/>
    <w:rsid w:val="006D732F"/>
    <w:rsid w:val="006E253A"/>
    <w:rsid w:val="006E25AE"/>
    <w:rsid w:val="006E2A55"/>
    <w:rsid w:val="006E3523"/>
    <w:rsid w:val="006E50EB"/>
    <w:rsid w:val="006E5A3D"/>
    <w:rsid w:val="006E6043"/>
    <w:rsid w:val="006E633B"/>
    <w:rsid w:val="006E7E31"/>
    <w:rsid w:val="006F177A"/>
    <w:rsid w:val="006F1836"/>
    <w:rsid w:val="006F37DF"/>
    <w:rsid w:val="006F39C7"/>
    <w:rsid w:val="006F3C3E"/>
    <w:rsid w:val="006F4A68"/>
    <w:rsid w:val="00700361"/>
    <w:rsid w:val="007021D1"/>
    <w:rsid w:val="00702474"/>
    <w:rsid w:val="0070677B"/>
    <w:rsid w:val="00706C69"/>
    <w:rsid w:val="007070C5"/>
    <w:rsid w:val="00707166"/>
    <w:rsid w:val="007074B5"/>
    <w:rsid w:val="0071056E"/>
    <w:rsid w:val="00710E45"/>
    <w:rsid w:val="00711049"/>
    <w:rsid w:val="00712DAB"/>
    <w:rsid w:val="00715CBF"/>
    <w:rsid w:val="00716224"/>
    <w:rsid w:val="007165A1"/>
    <w:rsid w:val="007171E8"/>
    <w:rsid w:val="00717839"/>
    <w:rsid w:val="00717956"/>
    <w:rsid w:val="00717C64"/>
    <w:rsid w:val="00717EF7"/>
    <w:rsid w:val="00721304"/>
    <w:rsid w:val="00721D53"/>
    <w:rsid w:val="00721F94"/>
    <w:rsid w:val="00722F80"/>
    <w:rsid w:val="00723829"/>
    <w:rsid w:val="00723BA2"/>
    <w:rsid w:val="0072429C"/>
    <w:rsid w:val="0072570F"/>
    <w:rsid w:val="00731E12"/>
    <w:rsid w:val="00733E0B"/>
    <w:rsid w:val="00734036"/>
    <w:rsid w:val="007356FD"/>
    <w:rsid w:val="00736B52"/>
    <w:rsid w:val="0073792A"/>
    <w:rsid w:val="007403ED"/>
    <w:rsid w:val="00741379"/>
    <w:rsid w:val="00741FC5"/>
    <w:rsid w:val="00743C05"/>
    <w:rsid w:val="00751977"/>
    <w:rsid w:val="007541A3"/>
    <w:rsid w:val="007542D3"/>
    <w:rsid w:val="007554C9"/>
    <w:rsid w:val="00755F8E"/>
    <w:rsid w:val="007569E7"/>
    <w:rsid w:val="00761671"/>
    <w:rsid w:val="00761A40"/>
    <w:rsid w:val="007647EF"/>
    <w:rsid w:val="00765AC1"/>
    <w:rsid w:val="00766A5A"/>
    <w:rsid w:val="00766A9D"/>
    <w:rsid w:val="00770542"/>
    <w:rsid w:val="00771D98"/>
    <w:rsid w:val="0077636C"/>
    <w:rsid w:val="00777153"/>
    <w:rsid w:val="007773EF"/>
    <w:rsid w:val="00780602"/>
    <w:rsid w:val="00781DFD"/>
    <w:rsid w:val="007917AE"/>
    <w:rsid w:val="00793FAD"/>
    <w:rsid w:val="00796116"/>
    <w:rsid w:val="00797731"/>
    <w:rsid w:val="007A0CAD"/>
    <w:rsid w:val="007A130F"/>
    <w:rsid w:val="007A17A1"/>
    <w:rsid w:val="007A2CDD"/>
    <w:rsid w:val="007B7A06"/>
    <w:rsid w:val="007C259A"/>
    <w:rsid w:val="007C2C4E"/>
    <w:rsid w:val="007C367A"/>
    <w:rsid w:val="007C3727"/>
    <w:rsid w:val="007C4E76"/>
    <w:rsid w:val="007C5E71"/>
    <w:rsid w:val="007C677F"/>
    <w:rsid w:val="007C6C1F"/>
    <w:rsid w:val="007D1552"/>
    <w:rsid w:val="007D2E74"/>
    <w:rsid w:val="007D304B"/>
    <w:rsid w:val="007D3514"/>
    <w:rsid w:val="007D5472"/>
    <w:rsid w:val="007D5656"/>
    <w:rsid w:val="007D739C"/>
    <w:rsid w:val="007E1AD2"/>
    <w:rsid w:val="007E1D03"/>
    <w:rsid w:val="007E42DA"/>
    <w:rsid w:val="007E481A"/>
    <w:rsid w:val="007E56F8"/>
    <w:rsid w:val="007E71B9"/>
    <w:rsid w:val="007E781D"/>
    <w:rsid w:val="007F1EFC"/>
    <w:rsid w:val="007F4061"/>
    <w:rsid w:val="007F40D2"/>
    <w:rsid w:val="007F5D16"/>
    <w:rsid w:val="008007BA"/>
    <w:rsid w:val="00800E06"/>
    <w:rsid w:val="00802F80"/>
    <w:rsid w:val="0080345A"/>
    <w:rsid w:val="00804DE2"/>
    <w:rsid w:val="008063C9"/>
    <w:rsid w:val="00807CB3"/>
    <w:rsid w:val="00810758"/>
    <w:rsid w:val="00810770"/>
    <w:rsid w:val="00810824"/>
    <w:rsid w:val="008109E9"/>
    <w:rsid w:val="0081223B"/>
    <w:rsid w:val="008122D4"/>
    <w:rsid w:val="00816B8A"/>
    <w:rsid w:val="00820E9F"/>
    <w:rsid w:val="00822420"/>
    <w:rsid w:val="00822E88"/>
    <w:rsid w:val="0082303A"/>
    <w:rsid w:val="008230CE"/>
    <w:rsid w:val="00823A5F"/>
    <w:rsid w:val="0082402C"/>
    <w:rsid w:val="00824A4A"/>
    <w:rsid w:val="0082507B"/>
    <w:rsid w:val="0082522B"/>
    <w:rsid w:val="00825B74"/>
    <w:rsid w:val="008308CB"/>
    <w:rsid w:val="00832CDC"/>
    <w:rsid w:val="008332C7"/>
    <w:rsid w:val="00834088"/>
    <w:rsid w:val="008366D0"/>
    <w:rsid w:val="008408E7"/>
    <w:rsid w:val="008424FF"/>
    <w:rsid w:val="00844C52"/>
    <w:rsid w:val="00845549"/>
    <w:rsid w:val="008462BC"/>
    <w:rsid w:val="00846850"/>
    <w:rsid w:val="00846AC1"/>
    <w:rsid w:val="008471D1"/>
    <w:rsid w:val="00850C66"/>
    <w:rsid w:val="0085275B"/>
    <w:rsid w:val="00855F7F"/>
    <w:rsid w:val="00857D20"/>
    <w:rsid w:val="008601BF"/>
    <w:rsid w:val="0086177C"/>
    <w:rsid w:val="00862EE5"/>
    <w:rsid w:val="00864579"/>
    <w:rsid w:val="008677DE"/>
    <w:rsid w:val="00867DCC"/>
    <w:rsid w:val="00871C3F"/>
    <w:rsid w:val="00872D75"/>
    <w:rsid w:val="008731DB"/>
    <w:rsid w:val="00876ECD"/>
    <w:rsid w:val="00881AD6"/>
    <w:rsid w:val="00882047"/>
    <w:rsid w:val="00884CF6"/>
    <w:rsid w:val="00884E70"/>
    <w:rsid w:val="0088642A"/>
    <w:rsid w:val="00886808"/>
    <w:rsid w:val="00894B0D"/>
    <w:rsid w:val="00895EF7"/>
    <w:rsid w:val="00897EA2"/>
    <w:rsid w:val="008A5A89"/>
    <w:rsid w:val="008A7227"/>
    <w:rsid w:val="008B5FD5"/>
    <w:rsid w:val="008B626B"/>
    <w:rsid w:val="008B6BF9"/>
    <w:rsid w:val="008B7863"/>
    <w:rsid w:val="008B7AE6"/>
    <w:rsid w:val="008C14EC"/>
    <w:rsid w:val="008C1EBA"/>
    <w:rsid w:val="008C21F7"/>
    <w:rsid w:val="008C56E3"/>
    <w:rsid w:val="008C56E6"/>
    <w:rsid w:val="008C6029"/>
    <w:rsid w:val="008C68F3"/>
    <w:rsid w:val="008C6B4C"/>
    <w:rsid w:val="008D015C"/>
    <w:rsid w:val="008D0AEB"/>
    <w:rsid w:val="008D0F00"/>
    <w:rsid w:val="008D3F22"/>
    <w:rsid w:val="008D5E7F"/>
    <w:rsid w:val="008D6FF9"/>
    <w:rsid w:val="008E0DF5"/>
    <w:rsid w:val="008E1774"/>
    <w:rsid w:val="008E185C"/>
    <w:rsid w:val="008E3FED"/>
    <w:rsid w:val="008E5376"/>
    <w:rsid w:val="008E59C6"/>
    <w:rsid w:val="008E67FF"/>
    <w:rsid w:val="008F0BB6"/>
    <w:rsid w:val="008F25D9"/>
    <w:rsid w:val="008F305B"/>
    <w:rsid w:val="008F3C01"/>
    <w:rsid w:val="008F6408"/>
    <w:rsid w:val="008F64F4"/>
    <w:rsid w:val="008F65E6"/>
    <w:rsid w:val="008F6CD6"/>
    <w:rsid w:val="008F7F6F"/>
    <w:rsid w:val="0090172D"/>
    <w:rsid w:val="00901EA6"/>
    <w:rsid w:val="0090266B"/>
    <w:rsid w:val="00903C5E"/>
    <w:rsid w:val="00904178"/>
    <w:rsid w:val="00907F1D"/>
    <w:rsid w:val="00910B47"/>
    <w:rsid w:val="00912E73"/>
    <w:rsid w:val="00912F53"/>
    <w:rsid w:val="00913784"/>
    <w:rsid w:val="009149C5"/>
    <w:rsid w:val="009211EF"/>
    <w:rsid w:val="00922172"/>
    <w:rsid w:val="00922F96"/>
    <w:rsid w:val="00922FA8"/>
    <w:rsid w:val="00925EF7"/>
    <w:rsid w:val="009278EB"/>
    <w:rsid w:val="00931548"/>
    <w:rsid w:val="00931810"/>
    <w:rsid w:val="0093441B"/>
    <w:rsid w:val="0093462C"/>
    <w:rsid w:val="009355D8"/>
    <w:rsid w:val="00937CA9"/>
    <w:rsid w:val="00940841"/>
    <w:rsid w:val="009411B8"/>
    <w:rsid w:val="009415B4"/>
    <w:rsid w:val="009421F2"/>
    <w:rsid w:val="00942478"/>
    <w:rsid w:val="00942DAB"/>
    <w:rsid w:val="00944DE1"/>
    <w:rsid w:val="00946224"/>
    <w:rsid w:val="00950CA7"/>
    <w:rsid w:val="00952588"/>
    <w:rsid w:val="00953897"/>
    <w:rsid w:val="00953C64"/>
    <w:rsid w:val="00953CD0"/>
    <w:rsid w:val="00953F60"/>
    <w:rsid w:val="0095650E"/>
    <w:rsid w:val="009571CC"/>
    <w:rsid w:val="009574FF"/>
    <w:rsid w:val="0095781F"/>
    <w:rsid w:val="00957B5C"/>
    <w:rsid w:val="0096242C"/>
    <w:rsid w:val="0096344E"/>
    <w:rsid w:val="00964AAC"/>
    <w:rsid w:val="009658AE"/>
    <w:rsid w:val="00966335"/>
    <w:rsid w:val="00970065"/>
    <w:rsid w:val="00970D91"/>
    <w:rsid w:val="00973336"/>
    <w:rsid w:val="00974A55"/>
    <w:rsid w:val="00977EE5"/>
    <w:rsid w:val="00980DCB"/>
    <w:rsid w:val="0098103B"/>
    <w:rsid w:val="00981338"/>
    <w:rsid w:val="0098140D"/>
    <w:rsid w:val="0098292A"/>
    <w:rsid w:val="00984459"/>
    <w:rsid w:val="00991915"/>
    <w:rsid w:val="00992B88"/>
    <w:rsid w:val="00994041"/>
    <w:rsid w:val="00994CEE"/>
    <w:rsid w:val="009959CA"/>
    <w:rsid w:val="00997448"/>
    <w:rsid w:val="00997814"/>
    <w:rsid w:val="009978CB"/>
    <w:rsid w:val="009A0244"/>
    <w:rsid w:val="009A0401"/>
    <w:rsid w:val="009A1716"/>
    <w:rsid w:val="009A1FB0"/>
    <w:rsid w:val="009A2451"/>
    <w:rsid w:val="009A4C2D"/>
    <w:rsid w:val="009A58E4"/>
    <w:rsid w:val="009B0AA5"/>
    <w:rsid w:val="009B0E56"/>
    <w:rsid w:val="009B6FEC"/>
    <w:rsid w:val="009B745A"/>
    <w:rsid w:val="009B7C70"/>
    <w:rsid w:val="009C251E"/>
    <w:rsid w:val="009C3EC2"/>
    <w:rsid w:val="009C6053"/>
    <w:rsid w:val="009D0724"/>
    <w:rsid w:val="009D2568"/>
    <w:rsid w:val="009D2652"/>
    <w:rsid w:val="009D3017"/>
    <w:rsid w:val="009D30C7"/>
    <w:rsid w:val="009D3E97"/>
    <w:rsid w:val="009D4842"/>
    <w:rsid w:val="009D5252"/>
    <w:rsid w:val="009D70BC"/>
    <w:rsid w:val="009D73CD"/>
    <w:rsid w:val="009D7D52"/>
    <w:rsid w:val="009D7E7F"/>
    <w:rsid w:val="009D7F48"/>
    <w:rsid w:val="009E04BC"/>
    <w:rsid w:val="009E0F08"/>
    <w:rsid w:val="009E2ABD"/>
    <w:rsid w:val="009E46D4"/>
    <w:rsid w:val="009E58F6"/>
    <w:rsid w:val="009E5C5E"/>
    <w:rsid w:val="009F1598"/>
    <w:rsid w:val="009F26ED"/>
    <w:rsid w:val="009F2DC4"/>
    <w:rsid w:val="009F7CCC"/>
    <w:rsid w:val="00A02D7A"/>
    <w:rsid w:val="00A03437"/>
    <w:rsid w:val="00A050E9"/>
    <w:rsid w:val="00A0688F"/>
    <w:rsid w:val="00A1072F"/>
    <w:rsid w:val="00A10DF1"/>
    <w:rsid w:val="00A1113F"/>
    <w:rsid w:val="00A126A5"/>
    <w:rsid w:val="00A12B22"/>
    <w:rsid w:val="00A13BC9"/>
    <w:rsid w:val="00A1417A"/>
    <w:rsid w:val="00A14A01"/>
    <w:rsid w:val="00A204C9"/>
    <w:rsid w:val="00A24B5A"/>
    <w:rsid w:val="00A26A3C"/>
    <w:rsid w:val="00A27C47"/>
    <w:rsid w:val="00A27F8A"/>
    <w:rsid w:val="00A30404"/>
    <w:rsid w:val="00A3137E"/>
    <w:rsid w:val="00A31AAF"/>
    <w:rsid w:val="00A31BF5"/>
    <w:rsid w:val="00A341B3"/>
    <w:rsid w:val="00A34972"/>
    <w:rsid w:val="00A34CF5"/>
    <w:rsid w:val="00A35750"/>
    <w:rsid w:val="00A376AD"/>
    <w:rsid w:val="00A37DEE"/>
    <w:rsid w:val="00A42529"/>
    <w:rsid w:val="00A427BD"/>
    <w:rsid w:val="00A4529A"/>
    <w:rsid w:val="00A4539B"/>
    <w:rsid w:val="00A46742"/>
    <w:rsid w:val="00A47495"/>
    <w:rsid w:val="00A51308"/>
    <w:rsid w:val="00A52041"/>
    <w:rsid w:val="00A52AC3"/>
    <w:rsid w:val="00A53461"/>
    <w:rsid w:val="00A53C24"/>
    <w:rsid w:val="00A5523C"/>
    <w:rsid w:val="00A5566A"/>
    <w:rsid w:val="00A5579E"/>
    <w:rsid w:val="00A55E08"/>
    <w:rsid w:val="00A56205"/>
    <w:rsid w:val="00A60433"/>
    <w:rsid w:val="00A607CC"/>
    <w:rsid w:val="00A60C0F"/>
    <w:rsid w:val="00A619D5"/>
    <w:rsid w:val="00A639E1"/>
    <w:rsid w:val="00A63F8B"/>
    <w:rsid w:val="00A64976"/>
    <w:rsid w:val="00A65F4F"/>
    <w:rsid w:val="00A67FC4"/>
    <w:rsid w:val="00A71838"/>
    <w:rsid w:val="00A733EF"/>
    <w:rsid w:val="00A7587B"/>
    <w:rsid w:val="00A75CCC"/>
    <w:rsid w:val="00A808E6"/>
    <w:rsid w:val="00A827C2"/>
    <w:rsid w:val="00A83B19"/>
    <w:rsid w:val="00A84B84"/>
    <w:rsid w:val="00A86028"/>
    <w:rsid w:val="00A87FB7"/>
    <w:rsid w:val="00A901CA"/>
    <w:rsid w:val="00A92D04"/>
    <w:rsid w:val="00A93C32"/>
    <w:rsid w:val="00A94FF4"/>
    <w:rsid w:val="00A958F9"/>
    <w:rsid w:val="00A95F46"/>
    <w:rsid w:val="00A97F6F"/>
    <w:rsid w:val="00AA1131"/>
    <w:rsid w:val="00AA131A"/>
    <w:rsid w:val="00AA2676"/>
    <w:rsid w:val="00AA2C0E"/>
    <w:rsid w:val="00AA304A"/>
    <w:rsid w:val="00AA3E8D"/>
    <w:rsid w:val="00AA4421"/>
    <w:rsid w:val="00AA4EEA"/>
    <w:rsid w:val="00AA5D35"/>
    <w:rsid w:val="00AA603E"/>
    <w:rsid w:val="00AA7FF9"/>
    <w:rsid w:val="00AB0876"/>
    <w:rsid w:val="00AB17A6"/>
    <w:rsid w:val="00AB21D6"/>
    <w:rsid w:val="00AB33C6"/>
    <w:rsid w:val="00AC0467"/>
    <w:rsid w:val="00AC1C97"/>
    <w:rsid w:val="00AC367D"/>
    <w:rsid w:val="00AC71DF"/>
    <w:rsid w:val="00AC74AC"/>
    <w:rsid w:val="00AC79D0"/>
    <w:rsid w:val="00AD1E1C"/>
    <w:rsid w:val="00AD3C4C"/>
    <w:rsid w:val="00AD5413"/>
    <w:rsid w:val="00AD6E94"/>
    <w:rsid w:val="00AE1F51"/>
    <w:rsid w:val="00AE404C"/>
    <w:rsid w:val="00AE526F"/>
    <w:rsid w:val="00AF1816"/>
    <w:rsid w:val="00AF613B"/>
    <w:rsid w:val="00AF6699"/>
    <w:rsid w:val="00AF7009"/>
    <w:rsid w:val="00AF7CA3"/>
    <w:rsid w:val="00B0078A"/>
    <w:rsid w:val="00B00CB4"/>
    <w:rsid w:val="00B0503A"/>
    <w:rsid w:val="00B0522B"/>
    <w:rsid w:val="00B13961"/>
    <w:rsid w:val="00B14DCE"/>
    <w:rsid w:val="00B16F60"/>
    <w:rsid w:val="00B20E7D"/>
    <w:rsid w:val="00B20EDD"/>
    <w:rsid w:val="00B22101"/>
    <w:rsid w:val="00B22825"/>
    <w:rsid w:val="00B22B25"/>
    <w:rsid w:val="00B23D97"/>
    <w:rsid w:val="00B25542"/>
    <w:rsid w:val="00B27B23"/>
    <w:rsid w:val="00B312E9"/>
    <w:rsid w:val="00B31435"/>
    <w:rsid w:val="00B317F6"/>
    <w:rsid w:val="00B31DBC"/>
    <w:rsid w:val="00B32C86"/>
    <w:rsid w:val="00B33B23"/>
    <w:rsid w:val="00B3525B"/>
    <w:rsid w:val="00B358AC"/>
    <w:rsid w:val="00B35D9E"/>
    <w:rsid w:val="00B35E3A"/>
    <w:rsid w:val="00B35E56"/>
    <w:rsid w:val="00B37DDA"/>
    <w:rsid w:val="00B4091A"/>
    <w:rsid w:val="00B41FF6"/>
    <w:rsid w:val="00B47790"/>
    <w:rsid w:val="00B54BA5"/>
    <w:rsid w:val="00B54D17"/>
    <w:rsid w:val="00B55F3A"/>
    <w:rsid w:val="00B568A2"/>
    <w:rsid w:val="00B62FA8"/>
    <w:rsid w:val="00B6320C"/>
    <w:rsid w:val="00B64645"/>
    <w:rsid w:val="00B65A34"/>
    <w:rsid w:val="00B666A9"/>
    <w:rsid w:val="00B66C06"/>
    <w:rsid w:val="00B6709E"/>
    <w:rsid w:val="00B701CF"/>
    <w:rsid w:val="00B70CA9"/>
    <w:rsid w:val="00B71586"/>
    <w:rsid w:val="00B72767"/>
    <w:rsid w:val="00B73F6A"/>
    <w:rsid w:val="00B75530"/>
    <w:rsid w:val="00B75F98"/>
    <w:rsid w:val="00B77EF1"/>
    <w:rsid w:val="00B8027B"/>
    <w:rsid w:val="00B8234C"/>
    <w:rsid w:val="00B83153"/>
    <w:rsid w:val="00B83414"/>
    <w:rsid w:val="00B83CF5"/>
    <w:rsid w:val="00B83DA8"/>
    <w:rsid w:val="00B84927"/>
    <w:rsid w:val="00B84F92"/>
    <w:rsid w:val="00B85093"/>
    <w:rsid w:val="00B853ED"/>
    <w:rsid w:val="00B90495"/>
    <w:rsid w:val="00B91DFE"/>
    <w:rsid w:val="00B9372E"/>
    <w:rsid w:val="00B93790"/>
    <w:rsid w:val="00B943D3"/>
    <w:rsid w:val="00B95960"/>
    <w:rsid w:val="00B96E86"/>
    <w:rsid w:val="00B97440"/>
    <w:rsid w:val="00B9747D"/>
    <w:rsid w:val="00BA0B9A"/>
    <w:rsid w:val="00BA2B88"/>
    <w:rsid w:val="00BA67B3"/>
    <w:rsid w:val="00BA67FE"/>
    <w:rsid w:val="00BA76F4"/>
    <w:rsid w:val="00BB04E7"/>
    <w:rsid w:val="00BB0870"/>
    <w:rsid w:val="00BB1E3C"/>
    <w:rsid w:val="00BB27D4"/>
    <w:rsid w:val="00BB2BA6"/>
    <w:rsid w:val="00BB3AC8"/>
    <w:rsid w:val="00BB5F71"/>
    <w:rsid w:val="00BB76E1"/>
    <w:rsid w:val="00BC099F"/>
    <w:rsid w:val="00BC1B23"/>
    <w:rsid w:val="00BC300B"/>
    <w:rsid w:val="00BC383D"/>
    <w:rsid w:val="00BC3F85"/>
    <w:rsid w:val="00BC5176"/>
    <w:rsid w:val="00BC56D0"/>
    <w:rsid w:val="00BC6BFE"/>
    <w:rsid w:val="00BC7DE7"/>
    <w:rsid w:val="00BD0D6D"/>
    <w:rsid w:val="00BD1123"/>
    <w:rsid w:val="00BD331E"/>
    <w:rsid w:val="00BD3CBB"/>
    <w:rsid w:val="00BD3D30"/>
    <w:rsid w:val="00BD40BC"/>
    <w:rsid w:val="00BE0F09"/>
    <w:rsid w:val="00BE11DA"/>
    <w:rsid w:val="00BE226C"/>
    <w:rsid w:val="00BE27B1"/>
    <w:rsid w:val="00BE31E1"/>
    <w:rsid w:val="00BE411B"/>
    <w:rsid w:val="00BE438B"/>
    <w:rsid w:val="00BE4472"/>
    <w:rsid w:val="00BE4506"/>
    <w:rsid w:val="00BE4B04"/>
    <w:rsid w:val="00BE77FD"/>
    <w:rsid w:val="00BF0D66"/>
    <w:rsid w:val="00BF1308"/>
    <w:rsid w:val="00BF36F3"/>
    <w:rsid w:val="00BF4391"/>
    <w:rsid w:val="00BF4398"/>
    <w:rsid w:val="00BF4BEC"/>
    <w:rsid w:val="00BF5265"/>
    <w:rsid w:val="00BF59A9"/>
    <w:rsid w:val="00C008D3"/>
    <w:rsid w:val="00C01176"/>
    <w:rsid w:val="00C02205"/>
    <w:rsid w:val="00C0227B"/>
    <w:rsid w:val="00C022E1"/>
    <w:rsid w:val="00C02DF7"/>
    <w:rsid w:val="00C030A0"/>
    <w:rsid w:val="00C04D24"/>
    <w:rsid w:val="00C05731"/>
    <w:rsid w:val="00C0721A"/>
    <w:rsid w:val="00C11D25"/>
    <w:rsid w:val="00C123C5"/>
    <w:rsid w:val="00C13DE2"/>
    <w:rsid w:val="00C13E17"/>
    <w:rsid w:val="00C152E2"/>
    <w:rsid w:val="00C15322"/>
    <w:rsid w:val="00C16FD4"/>
    <w:rsid w:val="00C20A68"/>
    <w:rsid w:val="00C20F38"/>
    <w:rsid w:val="00C21E6B"/>
    <w:rsid w:val="00C22055"/>
    <w:rsid w:val="00C22422"/>
    <w:rsid w:val="00C236C0"/>
    <w:rsid w:val="00C25435"/>
    <w:rsid w:val="00C25ADE"/>
    <w:rsid w:val="00C27676"/>
    <w:rsid w:val="00C325A9"/>
    <w:rsid w:val="00C32F4A"/>
    <w:rsid w:val="00C335D2"/>
    <w:rsid w:val="00C33E2C"/>
    <w:rsid w:val="00C34E94"/>
    <w:rsid w:val="00C35B32"/>
    <w:rsid w:val="00C36C0E"/>
    <w:rsid w:val="00C36D9A"/>
    <w:rsid w:val="00C4124F"/>
    <w:rsid w:val="00C4135E"/>
    <w:rsid w:val="00C41B2E"/>
    <w:rsid w:val="00C423E8"/>
    <w:rsid w:val="00C4257D"/>
    <w:rsid w:val="00C44058"/>
    <w:rsid w:val="00C45102"/>
    <w:rsid w:val="00C50C7A"/>
    <w:rsid w:val="00C5255A"/>
    <w:rsid w:val="00C53B11"/>
    <w:rsid w:val="00C54532"/>
    <w:rsid w:val="00C56C32"/>
    <w:rsid w:val="00C57389"/>
    <w:rsid w:val="00C57DA9"/>
    <w:rsid w:val="00C60E6B"/>
    <w:rsid w:val="00C6332A"/>
    <w:rsid w:val="00C646D2"/>
    <w:rsid w:val="00C65494"/>
    <w:rsid w:val="00C654B2"/>
    <w:rsid w:val="00C72E2A"/>
    <w:rsid w:val="00C72F3F"/>
    <w:rsid w:val="00C74423"/>
    <w:rsid w:val="00C753BA"/>
    <w:rsid w:val="00C758E0"/>
    <w:rsid w:val="00C76267"/>
    <w:rsid w:val="00C7650A"/>
    <w:rsid w:val="00C76DC0"/>
    <w:rsid w:val="00C77260"/>
    <w:rsid w:val="00C816A3"/>
    <w:rsid w:val="00C87AAC"/>
    <w:rsid w:val="00C9033C"/>
    <w:rsid w:val="00C918BF"/>
    <w:rsid w:val="00C928F4"/>
    <w:rsid w:val="00C92EDD"/>
    <w:rsid w:val="00C93CFD"/>
    <w:rsid w:val="00C94950"/>
    <w:rsid w:val="00C95CAC"/>
    <w:rsid w:val="00C96A29"/>
    <w:rsid w:val="00C977EC"/>
    <w:rsid w:val="00C97D13"/>
    <w:rsid w:val="00CA0EC3"/>
    <w:rsid w:val="00CA125D"/>
    <w:rsid w:val="00CA3481"/>
    <w:rsid w:val="00CA5C57"/>
    <w:rsid w:val="00CA63DD"/>
    <w:rsid w:val="00CA641E"/>
    <w:rsid w:val="00CA72E9"/>
    <w:rsid w:val="00CB1057"/>
    <w:rsid w:val="00CB2B61"/>
    <w:rsid w:val="00CB56E2"/>
    <w:rsid w:val="00CB5F73"/>
    <w:rsid w:val="00CB6397"/>
    <w:rsid w:val="00CB7273"/>
    <w:rsid w:val="00CB7D7B"/>
    <w:rsid w:val="00CC0803"/>
    <w:rsid w:val="00CC24F4"/>
    <w:rsid w:val="00CC29CB"/>
    <w:rsid w:val="00CC3824"/>
    <w:rsid w:val="00CC41AA"/>
    <w:rsid w:val="00CC4828"/>
    <w:rsid w:val="00CD062A"/>
    <w:rsid w:val="00CD0C0E"/>
    <w:rsid w:val="00CD34C0"/>
    <w:rsid w:val="00CD392A"/>
    <w:rsid w:val="00CD4D40"/>
    <w:rsid w:val="00CD5424"/>
    <w:rsid w:val="00CD7E9C"/>
    <w:rsid w:val="00CE2B2C"/>
    <w:rsid w:val="00CE2F7D"/>
    <w:rsid w:val="00CE32B3"/>
    <w:rsid w:val="00CE41C0"/>
    <w:rsid w:val="00CE7503"/>
    <w:rsid w:val="00CE7CF4"/>
    <w:rsid w:val="00CE7F87"/>
    <w:rsid w:val="00CF0240"/>
    <w:rsid w:val="00CF11C2"/>
    <w:rsid w:val="00CF2D34"/>
    <w:rsid w:val="00CF3876"/>
    <w:rsid w:val="00CF40FA"/>
    <w:rsid w:val="00CF5465"/>
    <w:rsid w:val="00D0033D"/>
    <w:rsid w:val="00D005EA"/>
    <w:rsid w:val="00D017BC"/>
    <w:rsid w:val="00D043B6"/>
    <w:rsid w:val="00D0459E"/>
    <w:rsid w:val="00D06206"/>
    <w:rsid w:val="00D06D7B"/>
    <w:rsid w:val="00D078C8"/>
    <w:rsid w:val="00D10AE5"/>
    <w:rsid w:val="00D10CFC"/>
    <w:rsid w:val="00D14958"/>
    <w:rsid w:val="00D175B7"/>
    <w:rsid w:val="00D208DD"/>
    <w:rsid w:val="00D20FA9"/>
    <w:rsid w:val="00D22933"/>
    <w:rsid w:val="00D244A0"/>
    <w:rsid w:val="00D25830"/>
    <w:rsid w:val="00D2670C"/>
    <w:rsid w:val="00D26CE0"/>
    <w:rsid w:val="00D27BFC"/>
    <w:rsid w:val="00D32541"/>
    <w:rsid w:val="00D33543"/>
    <w:rsid w:val="00D34E66"/>
    <w:rsid w:val="00D361D8"/>
    <w:rsid w:val="00D37ECD"/>
    <w:rsid w:val="00D42429"/>
    <w:rsid w:val="00D4591C"/>
    <w:rsid w:val="00D47731"/>
    <w:rsid w:val="00D47DEE"/>
    <w:rsid w:val="00D50811"/>
    <w:rsid w:val="00D5328C"/>
    <w:rsid w:val="00D57EAA"/>
    <w:rsid w:val="00D608AD"/>
    <w:rsid w:val="00D60E8E"/>
    <w:rsid w:val="00D64EF6"/>
    <w:rsid w:val="00D64F67"/>
    <w:rsid w:val="00D6642C"/>
    <w:rsid w:val="00D669C2"/>
    <w:rsid w:val="00D67035"/>
    <w:rsid w:val="00D67296"/>
    <w:rsid w:val="00D672DE"/>
    <w:rsid w:val="00D67947"/>
    <w:rsid w:val="00D70452"/>
    <w:rsid w:val="00D70486"/>
    <w:rsid w:val="00D70C33"/>
    <w:rsid w:val="00D711CA"/>
    <w:rsid w:val="00D71A01"/>
    <w:rsid w:val="00D71DC7"/>
    <w:rsid w:val="00D73AAD"/>
    <w:rsid w:val="00D807B7"/>
    <w:rsid w:val="00D81669"/>
    <w:rsid w:val="00D816C5"/>
    <w:rsid w:val="00D81DDD"/>
    <w:rsid w:val="00D841BE"/>
    <w:rsid w:val="00D84C13"/>
    <w:rsid w:val="00D84FD4"/>
    <w:rsid w:val="00D85D3D"/>
    <w:rsid w:val="00D860FE"/>
    <w:rsid w:val="00D86521"/>
    <w:rsid w:val="00D86EEE"/>
    <w:rsid w:val="00D87126"/>
    <w:rsid w:val="00D9045D"/>
    <w:rsid w:val="00D9054F"/>
    <w:rsid w:val="00D90702"/>
    <w:rsid w:val="00D9182A"/>
    <w:rsid w:val="00D91907"/>
    <w:rsid w:val="00D919FC"/>
    <w:rsid w:val="00D9291E"/>
    <w:rsid w:val="00D94E22"/>
    <w:rsid w:val="00DA14CD"/>
    <w:rsid w:val="00DA150C"/>
    <w:rsid w:val="00DA1C30"/>
    <w:rsid w:val="00DA3C88"/>
    <w:rsid w:val="00DA4C1F"/>
    <w:rsid w:val="00DA6B34"/>
    <w:rsid w:val="00DA7113"/>
    <w:rsid w:val="00DA7541"/>
    <w:rsid w:val="00DB25D9"/>
    <w:rsid w:val="00DB2E7F"/>
    <w:rsid w:val="00DB4F77"/>
    <w:rsid w:val="00DB6CEC"/>
    <w:rsid w:val="00DB71B5"/>
    <w:rsid w:val="00DC298F"/>
    <w:rsid w:val="00DC2B2A"/>
    <w:rsid w:val="00DC486D"/>
    <w:rsid w:val="00DC5DB3"/>
    <w:rsid w:val="00DC70F5"/>
    <w:rsid w:val="00DC7AD1"/>
    <w:rsid w:val="00DD0401"/>
    <w:rsid w:val="00DD17F1"/>
    <w:rsid w:val="00DD2EBA"/>
    <w:rsid w:val="00DD360C"/>
    <w:rsid w:val="00DD5C8B"/>
    <w:rsid w:val="00DD74E8"/>
    <w:rsid w:val="00DE0867"/>
    <w:rsid w:val="00DE0EDE"/>
    <w:rsid w:val="00DE1375"/>
    <w:rsid w:val="00DE25FA"/>
    <w:rsid w:val="00DE391B"/>
    <w:rsid w:val="00DE3962"/>
    <w:rsid w:val="00DE4B06"/>
    <w:rsid w:val="00DE5EEC"/>
    <w:rsid w:val="00DE6645"/>
    <w:rsid w:val="00DE720B"/>
    <w:rsid w:val="00DF022C"/>
    <w:rsid w:val="00DF034D"/>
    <w:rsid w:val="00DF23ED"/>
    <w:rsid w:val="00DF3F67"/>
    <w:rsid w:val="00DF4008"/>
    <w:rsid w:val="00DF4C84"/>
    <w:rsid w:val="00DF50D8"/>
    <w:rsid w:val="00DF67FC"/>
    <w:rsid w:val="00DF76E4"/>
    <w:rsid w:val="00DF7A9E"/>
    <w:rsid w:val="00E0051D"/>
    <w:rsid w:val="00E03007"/>
    <w:rsid w:val="00E05151"/>
    <w:rsid w:val="00E05C0F"/>
    <w:rsid w:val="00E063CE"/>
    <w:rsid w:val="00E06CEA"/>
    <w:rsid w:val="00E10FD8"/>
    <w:rsid w:val="00E11EE2"/>
    <w:rsid w:val="00E12290"/>
    <w:rsid w:val="00E140BA"/>
    <w:rsid w:val="00E145FE"/>
    <w:rsid w:val="00E156BA"/>
    <w:rsid w:val="00E15C12"/>
    <w:rsid w:val="00E1770A"/>
    <w:rsid w:val="00E21DE8"/>
    <w:rsid w:val="00E229E4"/>
    <w:rsid w:val="00E22B01"/>
    <w:rsid w:val="00E2365E"/>
    <w:rsid w:val="00E248F2"/>
    <w:rsid w:val="00E253C8"/>
    <w:rsid w:val="00E26019"/>
    <w:rsid w:val="00E30B7F"/>
    <w:rsid w:val="00E32565"/>
    <w:rsid w:val="00E32EDF"/>
    <w:rsid w:val="00E33C40"/>
    <w:rsid w:val="00E35773"/>
    <w:rsid w:val="00E37571"/>
    <w:rsid w:val="00E37F60"/>
    <w:rsid w:val="00E4018A"/>
    <w:rsid w:val="00E40662"/>
    <w:rsid w:val="00E41869"/>
    <w:rsid w:val="00E42316"/>
    <w:rsid w:val="00E433F9"/>
    <w:rsid w:val="00E45A43"/>
    <w:rsid w:val="00E46BEE"/>
    <w:rsid w:val="00E47983"/>
    <w:rsid w:val="00E47F60"/>
    <w:rsid w:val="00E50407"/>
    <w:rsid w:val="00E50598"/>
    <w:rsid w:val="00E50733"/>
    <w:rsid w:val="00E51C1D"/>
    <w:rsid w:val="00E5237D"/>
    <w:rsid w:val="00E52A74"/>
    <w:rsid w:val="00E52AB1"/>
    <w:rsid w:val="00E54FD2"/>
    <w:rsid w:val="00E5543C"/>
    <w:rsid w:val="00E55920"/>
    <w:rsid w:val="00E55ADB"/>
    <w:rsid w:val="00E56939"/>
    <w:rsid w:val="00E56B2A"/>
    <w:rsid w:val="00E574DE"/>
    <w:rsid w:val="00E57EB7"/>
    <w:rsid w:val="00E61F45"/>
    <w:rsid w:val="00E6221F"/>
    <w:rsid w:val="00E622C8"/>
    <w:rsid w:val="00E62B74"/>
    <w:rsid w:val="00E655D8"/>
    <w:rsid w:val="00E67609"/>
    <w:rsid w:val="00E67B87"/>
    <w:rsid w:val="00E7086B"/>
    <w:rsid w:val="00E7208C"/>
    <w:rsid w:val="00E724E0"/>
    <w:rsid w:val="00E75A7E"/>
    <w:rsid w:val="00E77549"/>
    <w:rsid w:val="00E81334"/>
    <w:rsid w:val="00E81ED4"/>
    <w:rsid w:val="00E827EC"/>
    <w:rsid w:val="00E8315C"/>
    <w:rsid w:val="00E8380C"/>
    <w:rsid w:val="00E85538"/>
    <w:rsid w:val="00E85C03"/>
    <w:rsid w:val="00E86EC7"/>
    <w:rsid w:val="00E87910"/>
    <w:rsid w:val="00E914C1"/>
    <w:rsid w:val="00E91519"/>
    <w:rsid w:val="00E91618"/>
    <w:rsid w:val="00E92360"/>
    <w:rsid w:val="00E9266C"/>
    <w:rsid w:val="00E93141"/>
    <w:rsid w:val="00E95FE3"/>
    <w:rsid w:val="00E967E3"/>
    <w:rsid w:val="00E96A71"/>
    <w:rsid w:val="00E975DA"/>
    <w:rsid w:val="00E97B2D"/>
    <w:rsid w:val="00EA0472"/>
    <w:rsid w:val="00EA3C9E"/>
    <w:rsid w:val="00EA41AF"/>
    <w:rsid w:val="00EA444D"/>
    <w:rsid w:val="00EA4959"/>
    <w:rsid w:val="00EA6C28"/>
    <w:rsid w:val="00EA7CB5"/>
    <w:rsid w:val="00EB2448"/>
    <w:rsid w:val="00EB4F80"/>
    <w:rsid w:val="00EB56B5"/>
    <w:rsid w:val="00EB75AC"/>
    <w:rsid w:val="00EC00A6"/>
    <w:rsid w:val="00EC0A87"/>
    <w:rsid w:val="00EC0F6A"/>
    <w:rsid w:val="00EC2189"/>
    <w:rsid w:val="00EC54F8"/>
    <w:rsid w:val="00EC55CA"/>
    <w:rsid w:val="00EC599C"/>
    <w:rsid w:val="00EC5FA1"/>
    <w:rsid w:val="00ED1626"/>
    <w:rsid w:val="00ED29B3"/>
    <w:rsid w:val="00ED2F37"/>
    <w:rsid w:val="00ED7F30"/>
    <w:rsid w:val="00EE0045"/>
    <w:rsid w:val="00EE05E7"/>
    <w:rsid w:val="00EE1DAA"/>
    <w:rsid w:val="00EE239C"/>
    <w:rsid w:val="00EE5BC0"/>
    <w:rsid w:val="00EF1233"/>
    <w:rsid w:val="00EF3079"/>
    <w:rsid w:val="00EF4370"/>
    <w:rsid w:val="00EF786D"/>
    <w:rsid w:val="00F03133"/>
    <w:rsid w:val="00F03D8F"/>
    <w:rsid w:val="00F048D7"/>
    <w:rsid w:val="00F06B0E"/>
    <w:rsid w:val="00F15443"/>
    <w:rsid w:val="00F160CB"/>
    <w:rsid w:val="00F16A64"/>
    <w:rsid w:val="00F20545"/>
    <w:rsid w:val="00F20835"/>
    <w:rsid w:val="00F22E14"/>
    <w:rsid w:val="00F23CE0"/>
    <w:rsid w:val="00F242B5"/>
    <w:rsid w:val="00F25693"/>
    <w:rsid w:val="00F27A98"/>
    <w:rsid w:val="00F27B07"/>
    <w:rsid w:val="00F30665"/>
    <w:rsid w:val="00F313B7"/>
    <w:rsid w:val="00F3169A"/>
    <w:rsid w:val="00F31EEA"/>
    <w:rsid w:val="00F31FDB"/>
    <w:rsid w:val="00F322D6"/>
    <w:rsid w:val="00F33115"/>
    <w:rsid w:val="00F342F7"/>
    <w:rsid w:val="00F370C8"/>
    <w:rsid w:val="00F370FC"/>
    <w:rsid w:val="00F37565"/>
    <w:rsid w:val="00F40B58"/>
    <w:rsid w:val="00F40D02"/>
    <w:rsid w:val="00F40E7D"/>
    <w:rsid w:val="00F415D3"/>
    <w:rsid w:val="00F44B73"/>
    <w:rsid w:val="00F507E2"/>
    <w:rsid w:val="00F50967"/>
    <w:rsid w:val="00F51399"/>
    <w:rsid w:val="00F538E7"/>
    <w:rsid w:val="00F546AA"/>
    <w:rsid w:val="00F54B64"/>
    <w:rsid w:val="00F573E5"/>
    <w:rsid w:val="00F601C2"/>
    <w:rsid w:val="00F64D8F"/>
    <w:rsid w:val="00F6506D"/>
    <w:rsid w:val="00F65B07"/>
    <w:rsid w:val="00F6648F"/>
    <w:rsid w:val="00F66F14"/>
    <w:rsid w:val="00F67CA6"/>
    <w:rsid w:val="00F67D23"/>
    <w:rsid w:val="00F70C83"/>
    <w:rsid w:val="00F70EA9"/>
    <w:rsid w:val="00F71D8E"/>
    <w:rsid w:val="00F746BD"/>
    <w:rsid w:val="00F75CD1"/>
    <w:rsid w:val="00F77328"/>
    <w:rsid w:val="00F7783B"/>
    <w:rsid w:val="00F77F34"/>
    <w:rsid w:val="00F82AA9"/>
    <w:rsid w:val="00F83879"/>
    <w:rsid w:val="00F83B19"/>
    <w:rsid w:val="00F865B9"/>
    <w:rsid w:val="00F871DA"/>
    <w:rsid w:val="00F91E3A"/>
    <w:rsid w:val="00F92BA3"/>
    <w:rsid w:val="00F94AD5"/>
    <w:rsid w:val="00FA1412"/>
    <w:rsid w:val="00FA14A4"/>
    <w:rsid w:val="00FA5B5C"/>
    <w:rsid w:val="00FA5D43"/>
    <w:rsid w:val="00FB0BA0"/>
    <w:rsid w:val="00FB0C42"/>
    <w:rsid w:val="00FB0C98"/>
    <w:rsid w:val="00FB1D48"/>
    <w:rsid w:val="00FB332A"/>
    <w:rsid w:val="00FB3737"/>
    <w:rsid w:val="00FB7140"/>
    <w:rsid w:val="00FC1DB3"/>
    <w:rsid w:val="00FC1EE5"/>
    <w:rsid w:val="00FC37D7"/>
    <w:rsid w:val="00FC396E"/>
    <w:rsid w:val="00FC529C"/>
    <w:rsid w:val="00FC5D72"/>
    <w:rsid w:val="00FC75F3"/>
    <w:rsid w:val="00FD1048"/>
    <w:rsid w:val="00FD3636"/>
    <w:rsid w:val="00FD3D1E"/>
    <w:rsid w:val="00FD54FC"/>
    <w:rsid w:val="00FD555E"/>
    <w:rsid w:val="00FD5E69"/>
    <w:rsid w:val="00FD611B"/>
    <w:rsid w:val="00FE08A9"/>
    <w:rsid w:val="00FE0C63"/>
    <w:rsid w:val="00FE11D9"/>
    <w:rsid w:val="00FE25FA"/>
    <w:rsid w:val="00FE2A40"/>
    <w:rsid w:val="00FE2C34"/>
    <w:rsid w:val="00FE2E59"/>
    <w:rsid w:val="00FE3849"/>
    <w:rsid w:val="00FE51DE"/>
    <w:rsid w:val="00FE6C2B"/>
    <w:rsid w:val="00FE6D80"/>
    <w:rsid w:val="00FF0A40"/>
    <w:rsid w:val="00FF0F7E"/>
    <w:rsid w:val="00FF29D8"/>
    <w:rsid w:val="00FF47BC"/>
    <w:rsid w:val="00FF4B3A"/>
    <w:rsid w:val="00FF5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471"/>
    <w:rPr>
      <w:sz w:val="24"/>
      <w:szCs w:val="20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8E59C6"/>
    <w:pPr>
      <w:keepNext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0"/>
    </w:pPr>
    <w:rPr>
      <w:rFonts w:ascii="Arial" w:hAnsi="Arial"/>
      <w:b/>
      <w:kern w:val="32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03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1Char1">
    <w:name w:val="Heading 1 Char1"/>
    <w:link w:val="Heading1"/>
    <w:uiPriority w:val="99"/>
    <w:locked/>
    <w:rsid w:val="00AD1E1C"/>
    <w:rPr>
      <w:rFonts w:ascii="Cambria" w:hAnsi="Cambria"/>
      <w:b/>
      <w:kern w:val="32"/>
      <w:sz w:val="32"/>
    </w:rPr>
  </w:style>
  <w:style w:type="paragraph" w:styleId="BalloonText">
    <w:name w:val="Balloon Text"/>
    <w:basedOn w:val="Normal"/>
    <w:link w:val="BalloonTextChar1"/>
    <w:uiPriority w:val="99"/>
    <w:semiHidden/>
    <w:rsid w:val="007178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03B"/>
    <w:rPr>
      <w:sz w:val="0"/>
      <w:szCs w:val="0"/>
    </w:rPr>
  </w:style>
  <w:style w:type="character" w:customStyle="1" w:styleId="BalloonTextChar1">
    <w:name w:val="Balloon Text Char1"/>
    <w:link w:val="BalloonText"/>
    <w:uiPriority w:val="99"/>
    <w:semiHidden/>
    <w:locked/>
    <w:rsid w:val="00E433F9"/>
    <w:rPr>
      <w:sz w:val="2"/>
    </w:rPr>
  </w:style>
  <w:style w:type="paragraph" w:styleId="Header">
    <w:name w:val="header"/>
    <w:basedOn w:val="Normal"/>
    <w:link w:val="HeaderChar1"/>
    <w:uiPriority w:val="99"/>
    <w:rsid w:val="004E168F"/>
    <w:pPr>
      <w:tabs>
        <w:tab w:val="center" w:pos="4677"/>
        <w:tab w:val="right" w:pos="9355"/>
      </w:tabs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4603B"/>
    <w:rPr>
      <w:sz w:val="24"/>
      <w:szCs w:val="20"/>
    </w:rPr>
  </w:style>
  <w:style w:type="character" w:customStyle="1" w:styleId="HeaderChar1">
    <w:name w:val="Header Char1"/>
    <w:link w:val="Header"/>
    <w:uiPriority w:val="99"/>
    <w:semiHidden/>
    <w:locked/>
    <w:rsid w:val="00E433F9"/>
    <w:rPr>
      <w:sz w:val="24"/>
    </w:rPr>
  </w:style>
  <w:style w:type="character" w:styleId="PageNumber">
    <w:name w:val="page number"/>
    <w:basedOn w:val="DefaultParagraphFont"/>
    <w:uiPriority w:val="99"/>
    <w:rsid w:val="004E168F"/>
  </w:style>
  <w:style w:type="character" w:styleId="Hyperlink">
    <w:name w:val="Hyperlink"/>
    <w:basedOn w:val="DefaultParagraphFont"/>
    <w:uiPriority w:val="99"/>
    <w:rsid w:val="00D86EE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BF4BEC"/>
    <w:rPr>
      <w:sz w:val="16"/>
    </w:rPr>
  </w:style>
  <w:style w:type="paragraph" w:styleId="CommentText">
    <w:name w:val="annotation text"/>
    <w:basedOn w:val="Normal"/>
    <w:link w:val="CommentTextChar1"/>
    <w:uiPriority w:val="99"/>
    <w:semiHidden/>
    <w:rsid w:val="00BF4BE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03B"/>
    <w:rPr>
      <w:sz w:val="20"/>
      <w:szCs w:val="20"/>
    </w:rPr>
  </w:style>
  <w:style w:type="character" w:customStyle="1" w:styleId="CommentTextChar1">
    <w:name w:val="Comment Text Char1"/>
    <w:link w:val="CommentText"/>
    <w:uiPriority w:val="99"/>
    <w:semiHidden/>
    <w:locked/>
    <w:rsid w:val="00E433F9"/>
    <w:rPr>
      <w:sz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BF4BEC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24603B"/>
    <w:rPr>
      <w:b/>
      <w:bCs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E433F9"/>
    <w:rPr>
      <w:b/>
      <w:sz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Normal"/>
    <w:uiPriority w:val="99"/>
    <w:rsid w:val="00E41869"/>
    <w:rPr>
      <w:rFonts w:ascii="Verdana" w:hAnsi="Verdana" w:cs="Verdana"/>
      <w:sz w:val="20"/>
      <w:lang w:val="en-US" w:eastAsia="en-US"/>
    </w:rPr>
  </w:style>
  <w:style w:type="table" w:styleId="TableGrid">
    <w:name w:val="Table Grid"/>
    <w:basedOn w:val="TableNormal"/>
    <w:uiPriority w:val="99"/>
    <w:rsid w:val="00922FA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1"/>
    <w:uiPriority w:val="99"/>
    <w:semiHidden/>
    <w:rsid w:val="00623C6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603B"/>
    <w:rPr>
      <w:sz w:val="20"/>
      <w:szCs w:val="20"/>
    </w:rPr>
  </w:style>
  <w:style w:type="character" w:customStyle="1" w:styleId="FootnoteTextChar1">
    <w:name w:val="Footnote Text Char1"/>
    <w:link w:val="FootnoteText"/>
    <w:uiPriority w:val="99"/>
    <w:semiHidden/>
    <w:locked/>
    <w:rsid w:val="0098140D"/>
  </w:style>
  <w:style w:type="character" w:styleId="FootnoteReference">
    <w:name w:val="footnote reference"/>
    <w:basedOn w:val="DefaultParagraphFont"/>
    <w:uiPriority w:val="99"/>
    <w:semiHidden/>
    <w:rsid w:val="00623C64"/>
    <w:rPr>
      <w:vertAlign w:val="superscript"/>
    </w:rPr>
  </w:style>
  <w:style w:type="character" w:customStyle="1" w:styleId="FontStyle33">
    <w:name w:val="Font Style33"/>
    <w:uiPriority w:val="99"/>
    <w:rsid w:val="00313DC6"/>
    <w:rPr>
      <w:rFonts w:ascii="Times New Roman" w:hAnsi="Times New Roman"/>
      <w:sz w:val="26"/>
    </w:rPr>
  </w:style>
  <w:style w:type="character" w:styleId="EndnoteReference">
    <w:name w:val="endnote reference"/>
    <w:basedOn w:val="DefaultParagraphFont"/>
    <w:uiPriority w:val="99"/>
    <w:semiHidden/>
    <w:rsid w:val="00953CD0"/>
    <w:rPr>
      <w:vertAlign w:val="superscript"/>
    </w:rPr>
  </w:style>
  <w:style w:type="paragraph" w:styleId="EndnoteText">
    <w:name w:val="endnote text"/>
    <w:basedOn w:val="Normal"/>
    <w:link w:val="EndnoteTextChar1"/>
    <w:uiPriority w:val="99"/>
    <w:semiHidden/>
    <w:rsid w:val="00B83CF5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603B"/>
    <w:rPr>
      <w:sz w:val="20"/>
      <w:szCs w:val="20"/>
    </w:rPr>
  </w:style>
  <w:style w:type="character" w:customStyle="1" w:styleId="EndnoteTextChar1">
    <w:name w:val="Endnote Text Char1"/>
    <w:link w:val="EndnoteText"/>
    <w:uiPriority w:val="99"/>
    <w:locked/>
    <w:rsid w:val="00B83CF5"/>
  </w:style>
  <w:style w:type="paragraph" w:customStyle="1" w:styleId="1">
    <w:name w:val="Обычный1"/>
    <w:uiPriority w:val="99"/>
    <w:rsid w:val="00D81DDD"/>
    <w:rPr>
      <w:sz w:val="24"/>
      <w:szCs w:val="24"/>
    </w:rPr>
  </w:style>
  <w:style w:type="character" w:customStyle="1" w:styleId="blk">
    <w:name w:val="blk"/>
    <w:uiPriority w:val="99"/>
    <w:rsid w:val="003350E0"/>
  </w:style>
  <w:style w:type="character" w:customStyle="1" w:styleId="f">
    <w:name w:val="f"/>
    <w:uiPriority w:val="99"/>
    <w:rsid w:val="003350E0"/>
  </w:style>
  <w:style w:type="paragraph" w:styleId="Footer">
    <w:name w:val="footer"/>
    <w:basedOn w:val="Normal"/>
    <w:link w:val="FooterChar1"/>
    <w:uiPriority w:val="99"/>
    <w:rsid w:val="002C477F"/>
    <w:pPr>
      <w:tabs>
        <w:tab w:val="center" w:pos="4677"/>
        <w:tab w:val="right" w:pos="9355"/>
      </w:tabs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4603B"/>
    <w:rPr>
      <w:sz w:val="24"/>
      <w:szCs w:val="20"/>
    </w:rPr>
  </w:style>
  <w:style w:type="character" w:customStyle="1" w:styleId="FooterChar1">
    <w:name w:val="Footer Char1"/>
    <w:link w:val="Footer"/>
    <w:uiPriority w:val="99"/>
    <w:locked/>
    <w:rsid w:val="002C477F"/>
    <w:rPr>
      <w:sz w:val="24"/>
    </w:rPr>
  </w:style>
  <w:style w:type="paragraph" w:customStyle="1" w:styleId="ConsPlusNonformat">
    <w:name w:val="ConsPlusNonformat"/>
    <w:uiPriority w:val="99"/>
    <w:rsid w:val="00A83B1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DocumentMap">
    <w:name w:val="Document Map"/>
    <w:basedOn w:val="Normal"/>
    <w:link w:val="DocumentMapChar1"/>
    <w:uiPriority w:val="99"/>
    <w:semiHidden/>
    <w:rsid w:val="004C0528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4603B"/>
    <w:rPr>
      <w:sz w:val="0"/>
      <w:szCs w:val="0"/>
    </w:rPr>
  </w:style>
  <w:style w:type="character" w:customStyle="1" w:styleId="DocumentMapChar1">
    <w:name w:val="Document Map Char1"/>
    <w:link w:val="DocumentMap"/>
    <w:uiPriority w:val="99"/>
    <w:semiHidden/>
    <w:locked/>
    <w:rsid w:val="00B9372E"/>
    <w:rPr>
      <w:sz w:val="2"/>
    </w:rPr>
  </w:style>
  <w:style w:type="paragraph" w:styleId="BodyTextIndent2">
    <w:name w:val="Body Text Indent 2"/>
    <w:basedOn w:val="Normal"/>
    <w:link w:val="BodyTextIndent2Char1"/>
    <w:uiPriority w:val="99"/>
    <w:rsid w:val="00635471"/>
    <w:pPr>
      <w:overflowPunct w:val="0"/>
      <w:autoSpaceDE w:val="0"/>
      <w:autoSpaceDN w:val="0"/>
      <w:adjustRightInd w:val="0"/>
      <w:spacing w:after="90" w:line="288" w:lineRule="auto"/>
      <w:ind w:left="720"/>
      <w:jc w:val="both"/>
      <w:textAlignment w:val="baseline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4603B"/>
    <w:rPr>
      <w:sz w:val="24"/>
      <w:szCs w:val="20"/>
    </w:rPr>
  </w:style>
  <w:style w:type="character" w:customStyle="1" w:styleId="BodyTextIndent2Char1">
    <w:name w:val="Body Text Indent 2 Char1"/>
    <w:link w:val="BodyTextIndent2"/>
    <w:uiPriority w:val="99"/>
    <w:semiHidden/>
    <w:locked/>
    <w:rsid w:val="00AD1E1C"/>
    <w:rPr>
      <w:sz w:val="24"/>
    </w:rPr>
  </w:style>
  <w:style w:type="paragraph" w:customStyle="1" w:styleId="ConsPlusNormal">
    <w:name w:val="ConsPlusNormal"/>
    <w:uiPriority w:val="99"/>
    <w:rsid w:val="008E59C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E59C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List2">
    <w:name w:val="List 2"/>
    <w:basedOn w:val="Normal"/>
    <w:uiPriority w:val="99"/>
    <w:rsid w:val="008E59C6"/>
    <w:pPr>
      <w:spacing w:after="120"/>
      <w:ind w:left="566" w:hanging="283"/>
      <w:jc w:val="both"/>
    </w:pPr>
    <w:rPr>
      <w:sz w:val="28"/>
      <w:szCs w:val="24"/>
    </w:rPr>
  </w:style>
  <w:style w:type="paragraph" w:styleId="BodyText">
    <w:name w:val="Body Text"/>
    <w:basedOn w:val="Normal"/>
    <w:link w:val="BodyTextChar1"/>
    <w:uiPriority w:val="99"/>
    <w:rsid w:val="008E59C6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4603B"/>
    <w:rPr>
      <w:sz w:val="24"/>
      <w:szCs w:val="20"/>
    </w:rPr>
  </w:style>
  <w:style w:type="character" w:customStyle="1" w:styleId="BodyTextChar1">
    <w:name w:val="Body Text Char1"/>
    <w:link w:val="BodyText"/>
    <w:uiPriority w:val="99"/>
    <w:semiHidden/>
    <w:locked/>
    <w:rsid w:val="00AD1E1C"/>
    <w:rPr>
      <w:sz w:val="20"/>
    </w:rPr>
  </w:style>
  <w:style w:type="paragraph" w:styleId="BodyTextFirstIndent">
    <w:name w:val="Body Text First Indent"/>
    <w:basedOn w:val="BodyText"/>
    <w:link w:val="BodyTextFirstIndentChar1"/>
    <w:uiPriority w:val="99"/>
    <w:rsid w:val="008E59C6"/>
    <w:pPr>
      <w:ind w:firstLine="210"/>
      <w:jc w:val="both"/>
    </w:pPr>
    <w:rPr>
      <w:sz w:val="28"/>
    </w:rPr>
  </w:style>
  <w:style w:type="character" w:customStyle="1" w:styleId="BodyTextFirstIndentChar">
    <w:name w:val="Body Text First Indent Char"/>
    <w:basedOn w:val="BodyTextChar1"/>
    <w:link w:val="BodyTextFirstIndent"/>
    <w:uiPriority w:val="99"/>
    <w:semiHidden/>
    <w:rsid w:val="0024603B"/>
    <w:rPr>
      <w:sz w:val="24"/>
      <w:szCs w:val="20"/>
    </w:rPr>
  </w:style>
  <w:style w:type="character" w:customStyle="1" w:styleId="BodyTextFirstIndentChar1">
    <w:name w:val="Body Text First Indent Char1"/>
    <w:basedOn w:val="BodyTextChar1"/>
    <w:link w:val="BodyTextFirstIndent"/>
    <w:uiPriority w:val="99"/>
    <w:semiHidden/>
    <w:locked/>
    <w:rsid w:val="00AD1E1C"/>
    <w:rPr>
      <w:rFonts w:cs="Times New Roman"/>
      <w:szCs w:val="20"/>
    </w:rPr>
  </w:style>
  <w:style w:type="paragraph" w:styleId="ListParagraph">
    <w:name w:val="List Paragraph"/>
    <w:basedOn w:val="Normal"/>
    <w:uiPriority w:val="99"/>
    <w:qFormat/>
    <w:rsid w:val="009574FF"/>
    <w:pPr>
      <w:ind w:left="720"/>
      <w:contextualSpacing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10</Pages>
  <Words>2178</Words>
  <Characters>12417</Characters>
  <Application>Microsoft Office Outlook</Application>
  <DocSecurity>0</DocSecurity>
  <Lines>0</Lines>
  <Paragraphs>0</Paragraphs>
  <ScaleCrop>false</ScaleCrop>
  <Company>МЭР РФ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ЭКОНОМИЧЕСКОГО РАЗВИТИЯ РОССИЙСКОЙ ФЕДЕРАЦИИ</dc:title>
  <dc:subject/>
  <dc:creator>Image-ПК</dc:creator>
  <cp:keywords/>
  <dc:description/>
  <cp:lastModifiedBy>Image-ПК</cp:lastModifiedBy>
  <cp:revision>2</cp:revision>
  <cp:lastPrinted>2016-04-14T10:47:00Z</cp:lastPrinted>
  <dcterms:created xsi:type="dcterms:W3CDTF">2016-04-27T13:44:00Z</dcterms:created>
  <dcterms:modified xsi:type="dcterms:W3CDTF">2016-04-27T13:44:00Z</dcterms:modified>
</cp:coreProperties>
</file>