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Инструкция для просмотра реквизитов и скачивания образцов платежных документов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Шаг 1.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Войдите на сайт Росреестр (</w:t>
      </w:r>
      <w:r>
        <w:rPr>
          <w:color w:val="auto"/>
          <w:sz w:val="28"/>
          <w:szCs w:val="28"/>
          <w:highlight w:val="none"/>
        </w:rPr>
        <w:t xml:space="preserve">https://rosreestr.gov.ru/</w:t>
      </w:r>
      <w:r>
        <w:rPr>
          <w:color w:val="auto"/>
          <w:sz w:val="28"/>
          <w:szCs w:val="28"/>
          <w:highlight w:val="none"/>
        </w:rPr>
        <w:t xml:space="preserve">)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40960" behindDoc="0" locked="0" layoutInCell="1" allowOverlap="1">
                <wp:simplePos x="0" y="0"/>
                <wp:positionH relativeFrom="column">
                  <wp:posOffset>1677330</wp:posOffset>
                </wp:positionH>
                <wp:positionV relativeFrom="paragraph">
                  <wp:posOffset>785929</wp:posOffset>
                </wp:positionV>
                <wp:extent cx="741135" cy="428625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741134" cy="4286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3" type="#_x0000_t13" style="position:absolute;z-index:40960;o:allowoverlap:true;o:allowincell:true;mso-position-horizontal-relative:text;margin-left:132.07pt;mso-position-horizontal:absolute;mso-position-vertical-relative:text;margin-top:61.88pt;mso-position-vertical:absolute;width:58.36pt;height:33.75pt;mso-wrap-distance-left:9.07pt;mso-wrap-distance-top:0.00pt;mso-wrap-distance-right:9.07pt;mso-wrap-distance-bottom:0.00pt;rotation:269;visibility:visible;" fillcolor="#FF0000" strokecolor="#4472C4" strokeweight="1.00pt">
                <v:stroke dashstyle="solid"/>
              </v:shape>
            </w:pict>
          </mc:Fallback>
        </mc:AlternateContent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44035" cy="497290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5072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31956" b="38799"/>
                        <a:stretch/>
                      </pic:blipFill>
                      <pic:spPr bwMode="auto">
                        <a:xfrm flipH="0" flipV="0">
                          <a:off x="0" y="0"/>
                          <a:ext cx="9244035" cy="4972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27.88pt;height:391.57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  <w:r>
        <w:rPr>
          <w:color w:val="auto"/>
          <w:sz w:val="28"/>
          <w:szCs w:val="28"/>
          <w:highlight w:val="none"/>
        </w:rPr>
      </w:r>
      <w:r/>
      <w:r/>
      <w:r/>
      <w:r>
        <w:rPr>
          <w:color w:val="auto"/>
          <w:sz w:val="28"/>
          <w:szCs w:val="28"/>
          <w:highlight w:val="none"/>
        </w:rPr>
      </w:r>
      <w:r/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Шаг 2.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Выберите Ваш регион «Амурская область»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3248" behindDoc="0" locked="0" layoutInCell="1" allowOverlap="1">
                <wp:simplePos x="0" y="0"/>
                <wp:positionH relativeFrom="column">
                  <wp:posOffset>6177075</wp:posOffset>
                </wp:positionH>
                <wp:positionV relativeFrom="paragraph">
                  <wp:posOffset>1275729</wp:posOffset>
                </wp:positionV>
                <wp:extent cx="776287" cy="48101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776287" cy="481012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3" type="#_x0000_t13" style="position:absolute;z-index:53248;o:allowoverlap:true;o:allowincell:true;mso-position-horizontal-relative:text;margin-left:486.38pt;mso-position-horizontal:absolute;mso-position-vertical-relative:text;margin-top:100.45pt;mso-position-vertical:absolute;width:61.12pt;height:37.87pt;mso-wrap-distance-left:9.07pt;mso-wrap-distance-top:0.00pt;mso-wrap-distance-right:9.07pt;mso-wrap-distance-bottom:0.00pt;rotation:269;visibility:visible;" fillcolor="#FF0000" strokecolor="#2D4D6A" strokeweight="1.00pt"/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  <w:r/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34510" cy="2087169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14321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0" t="0" r="31528" b="71428"/>
                        <a:stretch/>
                      </pic:blipFill>
                      <pic:spPr bwMode="auto">
                        <a:xfrm flipH="0" flipV="0">
                          <a:off x="0" y="0"/>
                          <a:ext cx="9234509" cy="2087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27.13pt;height:164.3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34510" cy="36385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78697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0" r="18043" b="40892"/>
                        <a:stretch/>
                      </pic:blipFill>
                      <pic:spPr bwMode="auto">
                        <a:xfrm flipH="0" flipV="0">
                          <a:off x="0" y="0"/>
                          <a:ext cx="9234509" cy="3638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27.13pt;height:286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Шаг 3.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В разделе «Деятельность» выберите услугу «Государственные услуги и функции»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0416" behindDoc="0" locked="0" layoutInCell="1" allowOverlap="1">
                <wp:simplePos x="0" y="0"/>
                <wp:positionH relativeFrom="column">
                  <wp:posOffset>2300400</wp:posOffset>
                </wp:positionH>
                <wp:positionV relativeFrom="paragraph">
                  <wp:posOffset>3323604</wp:posOffset>
                </wp:positionV>
                <wp:extent cx="2143125" cy="476250"/>
                <wp:effectExtent l="18000" t="18000" r="18000" b="1800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3125" cy="4762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ne" stroke="1" extrusionOk="0">
                              <a:moveTo>
                                <a:pt x="26495" y="39743"/>
                              </a:moveTo>
                              <a:cubicBezTo>
                                <a:pt x="25727" y="38879"/>
                                <a:pt x="24768" y="38015"/>
                                <a:pt x="24000" y="38015"/>
                              </a:cubicBezTo>
                              <a:cubicBezTo>
                                <a:pt x="22847" y="38015"/>
                                <a:pt x="22080" y="38015"/>
                                <a:pt x="21312" y="37151"/>
                              </a:cubicBezTo>
                              <a:cubicBezTo>
                                <a:pt x="20351" y="37151"/>
                                <a:pt x="19583" y="37151"/>
                                <a:pt x="18624" y="37151"/>
                              </a:cubicBezTo>
                              <a:cubicBezTo>
                                <a:pt x="17856" y="37151"/>
                                <a:pt x="17087" y="37151"/>
                                <a:pt x="16320" y="37151"/>
                              </a:cubicBezTo>
                              <a:cubicBezTo>
                                <a:pt x="15552" y="37151"/>
                                <a:pt x="14783" y="37151"/>
                                <a:pt x="13823" y="37151"/>
                              </a:cubicBezTo>
                              <a:cubicBezTo>
                                <a:pt x="12864" y="37151"/>
                                <a:pt x="12096" y="37151"/>
                                <a:pt x="11327" y="37151"/>
                              </a:cubicBezTo>
                              <a:cubicBezTo>
                                <a:pt x="10560" y="37151"/>
                                <a:pt x="9600" y="37151"/>
                                <a:pt x="8639" y="37151"/>
                              </a:cubicBezTo>
                              <a:cubicBezTo>
                                <a:pt x="7872" y="37151"/>
                                <a:pt x="7104" y="37151"/>
                                <a:pt x="6336" y="37151"/>
                              </a:cubicBezTo>
                              <a:cubicBezTo>
                                <a:pt x="5567" y="37151"/>
                                <a:pt x="4800" y="37151"/>
                                <a:pt x="4032" y="35423"/>
                              </a:cubicBezTo>
                              <a:cubicBezTo>
                                <a:pt x="3264" y="35423"/>
                                <a:pt x="2495" y="33695"/>
                                <a:pt x="1728" y="33695"/>
                              </a:cubicBezTo>
                              <a:cubicBezTo>
                                <a:pt x="1152" y="30240"/>
                                <a:pt x="576" y="25919"/>
                                <a:pt x="192" y="22463"/>
                              </a:cubicBezTo>
                              <a:cubicBezTo>
                                <a:pt x="0" y="19007"/>
                                <a:pt x="0" y="15551"/>
                                <a:pt x="0" y="12095"/>
                              </a:cubicBezTo>
                              <a:cubicBezTo>
                                <a:pt x="0" y="8640"/>
                                <a:pt x="576" y="6048"/>
                                <a:pt x="1344" y="5184"/>
                              </a:cubicBezTo>
                              <a:cubicBezTo>
                                <a:pt x="2112" y="3456"/>
                                <a:pt x="2879" y="3456"/>
                                <a:pt x="3840" y="2592"/>
                              </a:cubicBezTo>
                              <a:cubicBezTo>
                                <a:pt x="4800" y="864"/>
                                <a:pt x="5567" y="864"/>
                                <a:pt x="6336" y="864"/>
                              </a:cubicBezTo>
                              <a:cubicBezTo>
                                <a:pt x="7104" y="864"/>
                                <a:pt x="7872" y="864"/>
                                <a:pt x="8639" y="864"/>
                              </a:cubicBezTo>
                              <a:cubicBezTo>
                                <a:pt x="9408" y="864"/>
                                <a:pt x="10176" y="0"/>
                                <a:pt x="10943" y="0"/>
                              </a:cubicBezTo>
                              <a:cubicBezTo>
                                <a:pt x="11711" y="0"/>
                                <a:pt x="12672" y="0"/>
                                <a:pt x="13632" y="0"/>
                              </a:cubicBezTo>
                              <a:cubicBezTo>
                                <a:pt x="14783" y="0"/>
                                <a:pt x="16320" y="0"/>
                                <a:pt x="17279" y="0"/>
                              </a:cubicBezTo>
                              <a:cubicBezTo>
                                <a:pt x="18048" y="0"/>
                                <a:pt x="18816" y="0"/>
                                <a:pt x="19583" y="0"/>
                              </a:cubicBezTo>
                              <a:cubicBezTo>
                                <a:pt x="20351" y="0"/>
                                <a:pt x="21504" y="0"/>
                                <a:pt x="23039" y="0"/>
                              </a:cubicBezTo>
                              <a:cubicBezTo>
                                <a:pt x="24192" y="0"/>
                                <a:pt x="25343" y="0"/>
                                <a:pt x="26303" y="0"/>
                              </a:cubicBezTo>
                              <a:cubicBezTo>
                                <a:pt x="27840" y="0"/>
                                <a:pt x="28607" y="0"/>
                                <a:pt x="29375" y="0"/>
                              </a:cubicBezTo>
                              <a:cubicBezTo>
                                <a:pt x="30336" y="0"/>
                                <a:pt x="31487" y="0"/>
                                <a:pt x="32255" y="864"/>
                              </a:cubicBezTo>
                              <a:cubicBezTo>
                                <a:pt x="33024" y="864"/>
                                <a:pt x="34176" y="864"/>
                                <a:pt x="34944" y="864"/>
                              </a:cubicBezTo>
                              <a:cubicBezTo>
                                <a:pt x="36479" y="864"/>
                                <a:pt x="37631" y="1728"/>
                                <a:pt x="38399" y="1728"/>
                              </a:cubicBezTo>
                              <a:cubicBezTo>
                                <a:pt x="39168" y="5184"/>
                                <a:pt x="39936" y="6048"/>
                                <a:pt x="40704" y="8640"/>
                              </a:cubicBezTo>
                              <a:cubicBezTo>
                                <a:pt x="41471" y="10368"/>
                                <a:pt x="42239" y="11231"/>
                                <a:pt x="42432" y="14687"/>
                              </a:cubicBezTo>
                              <a:cubicBezTo>
                                <a:pt x="43007" y="19007"/>
                                <a:pt x="43007" y="22463"/>
                                <a:pt x="43200" y="25919"/>
                              </a:cubicBezTo>
                              <a:cubicBezTo>
                                <a:pt x="43200" y="30240"/>
                                <a:pt x="42623" y="32831"/>
                                <a:pt x="41855" y="34559"/>
                              </a:cubicBezTo>
                              <a:cubicBezTo>
                                <a:pt x="41088" y="36287"/>
                                <a:pt x="40320" y="37151"/>
                                <a:pt x="39359" y="38879"/>
                              </a:cubicBezTo>
                              <a:cubicBezTo>
                                <a:pt x="38399" y="39743"/>
                                <a:pt x="37631" y="39743"/>
                                <a:pt x="36479" y="40607"/>
                              </a:cubicBezTo>
                              <a:cubicBezTo>
                                <a:pt x="35711" y="40607"/>
                                <a:pt x="34944" y="41471"/>
                                <a:pt x="33983" y="41471"/>
                              </a:cubicBezTo>
                              <a:cubicBezTo>
                                <a:pt x="33215" y="43200"/>
                                <a:pt x="32448" y="43200"/>
                                <a:pt x="31487" y="43200"/>
                              </a:cubicBezTo>
                              <a:cubicBezTo>
                                <a:pt x="30528" y="43200"/>
                                <a:pt x="29567" y="43200"/>
                                <a:pt x="28799" y="43200"/>
                              </a:cubicBezTo>
                              <a:cubicBezTo>
                                <a:pt x="28032" y="43200"/>
                                <a:pt x="27264" y="43200"/>
                                <a:pt x="26495" y="43200"/>
                              </a:cubicBezTo>
                              <a:cubicBezTo>
                                <a:pt x="25343" y="43200"/>
                                <a:pt x="24576" y="41471"/>
                                <a:pt x="23807" y="40607"/>
                              </a:cubicBezTo>
                              <a:lnTo>
                                <a:pt x="23039" y="38879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EA3368">
                              <a:alpha val="99999"/>
                            </a:srgb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</w:rPr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60416;o:allowoverlap:true;o:allowincell:true;mso-position-horizontal-relative:text;margin-left:181.13pt;mso-position-horizontal:absolute;mso-position-vertical-relative:text;margin-top:261.70pt;mso-position-vertical:absolute;width:168.75pt;height:37.50pt;mso-wrap-distance-left:9.07pt;mso-wrap-distance-top:0.00pt;mso-wrap-distance-right:9.07pt;mso-wrap-distance-bottom:0.00pt;v-text-anchor:middle;visibility:visible;" path="m61331,91998l61331,91998c59553,89998,57333,87998,55556,87998l55556,87998c52887,87998,51111,87998,49333,85998l49333,85998c47109,85998,45331,85998,43111,85998l43111,85998c41333,85998,39553,85998,37778,85998l37778,85998c36000,85998,34220,85998,31998,85998l31998,85998c29778,85998,28000,85998,26220,85998l26220,85998c24444,85998,22222,85998,19998,85998l19998,85998c18222,85998,16444,85998,14667,85998l14667,85998c12887,85998,11111,85998,9333,81998l9333,81998c7556,81998,5775,77998,4000,77998l4000,77998c2667,70000,1333,59998,444,51998l444,51998c0,43998,0,35998,0,27998l0,27998c0,20000,1333,14000,3111,12000l3111,12000c4889,8000,6664,8000,8889,6000l8889,6000c11111,2000,12887,2000,14667,2000l14667,2000c16444,2000,18222,2000,19998,2000l19998,2000c21778,2000,23556,0,25331,0l25331,0c27109,0,29333,0,31556,0l31556,0c34220,0,37778,0,39998,0l39998,0c41778,0,43556,0,45331,0l45331,0c47109,0,49778,0,53331,0l53331,0c56000,0,58664,0,60887,0l60887,0c64444,0,66220,0,67998,0l67998,0c70222,0,72887,0,74664,2000l74664,2000c76444,2000,79111,2000,80889,2000l80889,2000c84442,2000,87109,4000,88887,4000l88887,4000c90667,12000,92444,14000,94222,20000l94222,20000c95998,24000,97775,25998,98222,33998l98222,33998c99553,43998,99553,51998,100000,59998l100000,59998c100000,70000,98664,75998,96887,79998l96887,79998c95111,83998,93333,85998,91109,89998l91109,89998c88887,91998,87109,91998,84442,93998l84442,93998c82664,93998,80889,95998,78664,95998l78664,95998c76887,100000,75111,100000,72887,100000l72887,100000c70667,100000,68442,100000,66664,100000l66664,100000c64889,100000,63111,100000,61331,100000l61331,100000c58664,100000,56889,95998,55109,93998l53331,89998nfe" coordsize="100000,100000" filled="f" strokecolor="#EA3368" strokeweight="2.83pt">
                <v:path textboxrect="0,0,100000,100000"/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</w:rPr>
                      </w:r>
                      <w:r>
                        <w:rPr>
                          <w:rFonts w:ascii="Times New Roman" w:hAnsi="Times New Roman" w:eastAsia="Times New Roman" w:cs="Times New Roman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59392" behindDoc="0" locked="0" layoutInCell="1" allowOverlap="1">
                <wp:simplePos x="0" y="0"/>
                <wp:positionH relativeFrom="column">
                  <wp:posOffset>2776650</wp:posOffset>
                </wp:positionH>
                <wp:positionV relativeFrom="paragraph">
                  <wp:posOffset>1647204</wp:posOffset>
                </wp:positionV>
                <wp:extent cx="738187" cy="481012"/>
                <wp:effectExtent l="6350" t="6350" r="6350" b="635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738187" cy="481012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3" type="#_x0000_t13" style="position:absolute;z-index:59392;o:allowoverlap:true;o:allowincell:true;mso-position-horizontal-relative:text;margin-left:218.63pt;mso-position-horizontal:absolute;mso-position-vertical-relative:text;margin-top:129.70pt;mso-position-vertical:absolute;width:58.12pt;height:37.87pt;mso-wrap-distance-left:9.07pt;mso-wrap-distance-top:0.00pt;mso-wrap-distance-right:9.07pt;mso-wrap-distance-bottom:0.00pt;rotation:269;visibility:visible;" fillcolor="#FF0000" strokecolor="#2D4D6A" strokeweight="1.00pt"/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63175" cy="5638179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91012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20544" b="5299"/>
                        <a:stretch/>
                      </pic:blipFill>
                      <pic:spPr bwMode="auto">
                        <a:xfrm flipH="0" flipV="0">
                          <a:off x="0" y="0"/>
                          <a:ext cx="9263174" cy="5638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29.38pt;height:443.9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rFonts w:ascii="Arial" w:hAnsi="Arial" w:cs="Arial"/>
          <w:color w:val="auto"/>
          <w:sz w:val="28"/>
          <w:szCs w:val="28"/>
          <w:highlight w:val="none"/>
        </w:rPr>
      </w:pP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Шаг 4.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</w:t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В разделе 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«Государственные услуги и функции»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с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правой стороны выберите 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услугу 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«Кадастровый учет и (или)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регистрация прав»</w:t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cs="Arial"/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2464" behindDoc="0" locked="0" layoutInCell="1" allowOverlap="1">
                <wp:simplePos x="0" y="0"/>
                <wp:positionH relativeFrom="column">
                  <wp:posOffset>7624875</wp:posOffset>
                </wp:positionH>
                <wp:positionV relativeFrom="paragraph">
                  <wp:posOffset>3812384</wp:posOffset>
                </wp:positionV>
                <wp:extent cx="752475" cy="466725"/>
                <wp:effectExtent l="6350" t="6350" r="6350" b="635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752474" cy="466724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3" type="#_x0000_t13" style="position:absolute;z-index:62464;o:allowoverlap:true;o:allowincell:true;mso-position-horizontal-relative:text;margin-left:600.38pt;mso-position-horizontal:absolute;mso-position-vertical-relative:text;margin-top:300.19pt;mso-position-vertical:absolute;width:59.25pt;height:36.75pt;mso-wrap-distance-left:9.07pt;mso-wrap-distance-top:0.00pt;mso-wrap-distance-right:9.07pt;mso-wrap-distance-bottom:0.00pt;rotation:269;visibility:visible;" fillcolor="#FF0000" strokecolor="#2D4D6A" strokeweight="1.00pt"/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67925" cy="5593559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7599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-539" t="676" r="16924" b="19256"/>
                        <a:stretch/>
                      </pic:blipFill>
                      <pic:spPr bwMode="auto">
                        <a:xfrm flipH="0" flipV="0">
                          <a:off x="0" y="0"/>
                          <a:ext cx="9167924" cy="5593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721.88pt;height:440.4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rFonts w:ascii="Arial" w:hAnsi="Arial" w:cs="Arial"/>
          <w:color w:val="auto"/>
          <w:sz w:val="28"/>
          <w:szCs w:val="28"/>
          <w:highlight w:val="none"/>
        </w:rPr>
      </w:pP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Шаг 5.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</w:t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В разделе 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«Кадастровый учет и (или)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рег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истрация прав»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с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 правой стороны выберите </w:t>
      </w:r>
      <w:r>
        <w:rPr>
          <w:rFonts w:ascii="Arial" w:hAnsi="Arial" w:eastAsia="Arial" w:cs="Arial"/>
          <w:color w:val="auto"/>
          <w:sz w:val="28"/>
          <w:szCs w:val="28"/>
          <w:highlight w:val="none"/>
        </w:rPr>
        <w:t xml:space="preserve">услугу 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«Р</w:t>
      </w:r>
      <w:r>
        <w:rPr>
          <w:rFonts w:ascii="Arial" w:hAnsi="Arial" w:eastAsia="Arial" w:cs="Arial"/>
          <w:color w:val="auto"/>
          <w:sz w:val="28"/>
          <w:szCs w:val="28"/>
        </w:rPr>
        <w:t xml:space="preserve">еквизиты и образцы платежных документов»</w:t>
      </w:r>
      <w:r>
        <w:rPr>
          <w:rFonts w:ascii="Arial" w:hAnsi="Arial" w:eastAsia="Arial" w:cs="Arial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cs="Arial"/>
          <w:color w:val="auto"/>
          <w:sz w:val="28"/>
          <w:szCs w:val="28"/>
          <w:highlight w:val="none"/>
        </w:rPr>
      </w:r>
      <w:r>
        <w:rPr>
          <w:rFonts w:ascii="Arial" w:hAnsi="Arial" w:cs="Arial"/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4512" behindDoc="0" locked="0" layoutInCell="1" allowOverlap="1">
                <wp:simplePos x="0" y="0"/>
                <wp:positionH relativeFrom="column">
                  <wp:posOffset>7388802</wp:posOffset>
                </wp:positionH>
                <wp:positionV relativeFrom="paragraph">
                  <wp:posOffset>4805036</wp:posOffset>
                </wp:positionV>
                <wp:extent cx="714375" cy="443570"/>
                <wp:effectExtent l="6350" t="6350" r="6350" b="635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714375" cy="443569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3" type="#_x0000_t13" style="position:absolute;z-index:64512;o:allowoverlap:true;o:allowincell:true;mso-position-horizontal-relative:text;margin-left:581.80pt;mso-position-horizontal:absolute;mso-position-vertical-relative:text;margin-top:378.35pt;mso-position-vertical:absolute;width:56.25pt;height:34.93pt;mso-wrap-distance-left:9.07pt;mso-wrap-distance-top:0.00pt;mso-wrap-distance-right:9.07pt;mso-wrap-distance-bottom:0.00pt;rotation:269;visibility:visible;" fillcolor="#FF0000" strokecolor="#2D4D6A" strokeweight="1.00pt"/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948850" cy="5555459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29704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0" t="0" r="16584" b="5268"/>
                        <a:stretch/>
                      </pic:blipFill>
                      <pic:spPr bwMode="auto">
                        <a:xfrm flipH="0" flipV="0">
                          <a:off x="0" y="0"/>
                          <a:ext cx="8948849" cy="55554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04.63pt;height:437.4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Шаг 6.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Чтобы просмотреть реквизиты по оплате госпошлины по Амурской области перейдите во вкладку «</w:t>
      </w:r>
      <w:r>
        <w:rPr>
          <w:color w:val="auto"/>
          <w:sz w:val="28"/>
          <w:szCs w:val="28"/>
        </w:rPr>
        <w:t xml:space="preserve">Амурская область»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5536" behindDoc="0" locked="0" layoutInCell="1" allowOverlap="1">
                <wp:simplePos x="0" y="0"/>
                <wp:positionH relativeFrom="column">
                  <wp:posOffset>3436256</wp:posOffset>
                </wp:positionH>
                <wp:positionV relativeFrom="paragraph">
                  <wp:posOffset>1990728</wp:posOffset>
                </wp:positionV>
                <wp:extent cx="657225" cy="442912"/>
                <wp:effectExtent l="6350" t="6350" r="6350" b="635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6199969" flipH="0" flipV="0">
                          <a:off x="0" y="0"/>
                          <a:ext cx="657225" cy="442912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3" type="#_x0000_t13" style="position:absolute;z-index:65536;o:allowoverlap:true;o:allowincell:true;mso-position-horizontal-relative:text;margin-left:270.57pt;mso-position-horizontal:absolute;mso-position-vertical-relative:text;margin-top:156.75pt;mso-position-vertical:absolute;width:51.75pt;height:34.87pt;mso-wrap-distance-left:9.07pt;mso-wrap-distance-top:0.00pt;mso-wrap-distance-right:9.07pt;mso-wrap-distance-bottom:0.00pt;rotation:269;visibility:visible;" fillcolor="#FF0000" strokecolor="#2D4D6A" strokeweight="1.00pt"/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977425" cy="5193509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19006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17268" b="4870"/>
                        <a:stretch/>
                      </pic:blipFill>
                      <pic:spPr bwMode="auto">
                        <a:xfrm flipH="0" flipV="0">
                          <a:off x="0" y="0"/>
                          <a:ext cx="8977424" cy="5193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706.88pt;height:408.94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Шаг 8.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Воспользовавшись курсором, прокрутите ленту справа вниз для просмотра всех реквизитов, а также скачивания бланков.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r>
        <w:rPr>
          <w:color w:val="auto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206025" cy="5603084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36227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-641" t="0" r="26791" b="4153"/>
                        <a:stretch/>
                      </pic:blipFill>
                      <pic:spPr bwMode="auto">
                        <a:xfrm flipH="0" flipV="0">
                          <a:off x="0" y="0"/>
                          <a:ext cx="9206024" cy="5603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24.88pt;height:441.19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color w:val="auto"/>
          <w:sz w:val="28"/>
          <w:szCs w:val="28"/>
          <w:highlight w:val="none"/>
        </w:rPr>
      </w:r>
      <w:r/>
    </w:p>
    <w:sectPr>
      <w:footnotePr/>
      <w:endnotePr/>
      <w:type w:val="nextPage"/>
      <w:pgSz w:w="16838" w:h="11906" w:orient="landscape"/>
      <w:pgMar w:top="1134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klimkina_ls</cp:lastModifiedBy>
  <cp:revision>3</cp:revision>
  <dcterms:modified xsi:type="dcterms:W3CDTF">2025-10-23T04:51:29Z</dcterms:modified>
</cp:coreProperties>
</file>