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98" w:rsidRPr="003D5588" w:rsidRDefault="00A53DE0" w:rsidP="009473FB">
      <w:pPr>
        <w:spacing w:after="305" w:line="360" w:lineRule="auto"/>
        <w:ind w:right="64" w:hanging="11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3D5588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225498" w:rsidRPr="003D5588" w:rsidRDefault="00A53DE0" w:rsidP="009473FB">
      <w:pPr>
        <w:spacing w:after="2" w:line="360" w:lineRule="auto"/>
        <w:ind w:right="78" w:hanging="11"/>
        <w:contextualSpacing/>
        <w:jc w:val="center"/>
        <w:rPr>
          <w:b/>
          <w:sz w:val="28"/>
          <w:szCs w:val="28"/>
        </w:rPr>
      </w:pPr>
      <w:r w:rsidRPr="003D5588">
        <w:rPr>
          <w:rFonts w:ascii="Times New Roman" w:eastAsia="Times New Roman" w:hAnsi="Times New Roman" w:cs="Times New Roman"/>
          <w:b/>
          <w:sz w:val="28"/>
          <w:szCs w:val="28"/>
        </w:rPr>
        <w:t>К ПРОЕКТУ ФЕДЕРАЛЬНОГО ЗАКОНА</w:t>
      </w:r>
    </w:p>
    <w:p w:rsidR="00225498" w:rsidRDefault="00A53DE0" w:rsidP="009473FB">
      <w:pPr>
        <w:spacing w:after="356" w:line="360" w:lineRule="auto"/>
        <w:ind w:right="7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588">
        <w:rPr>
          <w:rFonts w:ascii="Times New Roman" w:eastAsia="Times New Roman" w:hAnsi="Times New Roman" w:cs="Times New Roman"/>
          <w:b/>
          <w:sz w:val="28"/>
          <w:szCs w:val="28"/>
        </w:rPr>
        <w:t>«О ЗЕМЛЕУСТРОЙСТВЕ»</w:t>
      </w:r>
    </w:p>
    <w:p w:rsidR="003D5588" w:rsidRPr="003D5588" w:rsidRDefault="003D5588" w:rsidP="009473FB">
      <w:pPr>
        <w:spacing w:after="356" w:line="360" w:lineRule="auto"/>
        <w:ind w:right="78" w:hanging="11"/>
        <w:contextualSpacing/>
        <w:jc w:val="center"/>
        <w:rPr>
          <w:b/>
          <w:sz w:val="28"/>
          <w:szCs w:val="28"/>
        </w:rPr>
      </w:pPr>
    </w:p>
    <w:p w:rsidR="00225498" w:rsidRPr="00F1497A" w:rsidRDefault="00225498" w:rsidP="009473FB">
      <w:pPr>
        <w:spacing w:after="49" w:line="360" w:lineRule="auto"/>
        <w:ind w:right="14" w:firstLine="691"/>
        <w:jc w:val="both"/>
        <w:rPr>
          <w:sz w:val="28"/>
          <w:szCs w:val="28"/>
        </w:rPr>
      </w:pPr>
      <w:r w:rsidRPr="00F1497A">
        <w:rPr>
          <w:rFonts w:ascii="Times New Roman" w:eastAsia="Times New Roman" w:hAnsi="Times New Roman" w:cs="Times New Roman"/>
          <w:sz w:val="28"/>
          <w:szCs w:val="28"/>
        </w:rPr>
        <w:t>Проект федерального закона «О землеустройстве»</w:t>
      </w:r>
      <w:r w:rsidR="003F5536">
        <w:rPr>
          <w:rFonts w:ascii="Times New Roman" w:eastAsia="Times New Roman" w:hAnsi="Times New Roman" w:cs="Times New Roman"/>
          <w:sz w:val="28"/>
          <w:szCs w:val="28"/>
        </w:rPr>
        <w:br/>
      </w:r>
      <w:r w:rsidRPr="00F1497A">
        <w:rPr>
          <w:rFonts w:ascii="Times New Roman" w:eastAsia="Times New Roman" w:hAnsi="Times New Roman" w:cs="Times New Roman"/>
          <w:sz w:val="28"/>
          <w:szCs w:val="28"/>
        </w:rPr>
        <w:t>(далее – законопроект)</w:t>
      </w:r>
      <w:r w:rsidRPr="00F1497A">
        <w:rPr>
          <w:rFonts w:asciiTheme="minorHAnsi" w:hAnsiTheme="minorHAnsi"/>
          <w:noProof/>
          <w:sz w:val="28"/>
          <w:szCs w:val="28"/>
        </w:rPr>
        <w:t xml:space="preserve"> </w:t>
      </w:r>
      <w:r w:rsidRPr="00F1497A">
        <w:rPr>
          <w:rFonts w:ascii="Times New Roman" w:eastAsia="Times New Roman" w:hAnsi="Times New Roman" w:cs="Times New Roman"/>
          <w:sz w:val="28"/>
          <w:szCs w:val="28"/>
        </w:rPr>
        <w:t xml:space="preserve">разработан во исполнение пункта 42 плана законопроектной деятельности Правительства Российской Федерации на 2018 год (распоряжение Правительства Российской Федерации от 23 декабря 2017 г. № 2925-р), пунктов 23 — 26 плана мероприятий по совершенствованию правового регулирования земельных отношений (распоряжение Правительства Российской Федерации от 8 ноября 2018 г. № 2413-р), поручение Правительства Российской Федерации от 17 января 2018 г. </w:t>
      </w:r>
      <w:r w:rsidR="003B768A">
        <w:rPr>
          <w:rFonts w:ascii="Times New Roman" w:eastAsia="Times New Roman" w:hAnsi="Times New Roman" w:cs="Times New Roman"/>
          <w:sz w:val="28"/>
          <w:szCs w:val="28"/>
        </w:rPr>
        <w:br/>
      </w:r>
      <w:r w:rsidRPr="00F1497A">
        <w:rPr>
          <w:rFonts w:ascii="Times New Roman" w:eastAsia="Times New Roman" w:hAnsi="Times New Roman" w:cs="Times New Roman"/>
          <w:sz w:val="28"/>
          <w:szCs w:val="28"/>
        </w:rPr>
        <w:t>№ ДМ-П11-2пр (пункт 5).</w:t>
      </w:r>
    </w:p>
    <w:p w:rsidR="00225498" w:rsidRPr="00A53DE0" w:rsidRDefault="00225498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Землеустройство является одним из основных институтов земельного законодательства. Отношения в области землеустройства направлены на обеспечение </w:t>
      </w:r>
      <w:r w:rsidR="00B52558" w:rsidRPr="00A53DE0">
        <w:rPr>
          <w:rFonts w:ascii="Times New Roman" w:eastAsia="Times New Roman" w:hAnsi="Times New Roman" w:cs="Times New Roman"/>
          <w:sz w:val="28"/>
          <w:szCs w:val="28"/>
        </w:rPr>
        <w:t xml:space="preserve">рационального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использования и охран</w:t>
      </w:r>
      <w:r w:rsidR="00A53DE0" w:rsidRPr="00A53DE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14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земель, а также организацию сельских и иных территорий в целях устойчивого социального-экономического развития и охраны окружающей среды. </w:t>
      </w:r>
    </w:p>
    <w:p w:rsidR="00225498" w:rsidRPr="00A53DE0" w:rsidRDefault="00225498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отношения в области землеустройства урегулированы Земельным кодексом Российской Федерации (далее — Земельный кодекс РФ), а также Федеральным законом от 18 июня 2001 г. </w:t>
      </w:r>
      <w:r w:rsidR="00F1497A">
        <w:rPr>
          <w:rFonts w:ascii="Times New Roman" w:eastAsia="Times New Roman" w:hAnsi="Times New Roman" w:cs="Times New Roman"/>
          <w:sz w:val="28"/>
          <w:szCs w:val="28"/>
        </w:rPr>
        <w:br/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№ 78-ФЗ «О землеустройстве» (далее - Закон о землеустройстве). </w:t>
      </w:r>
    </w:p>
    <w:p w:rsidR="00B52558" w:rsidRPr="00A53DE0" w:rsidRDefault="00B52558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В силу статьи 68 Земельного кодекса РФ, а также Закона о землеустройстве, землеустройство включает в себя мероприятия по изучению состояния земель, планированию и организации рационального использования земель и их охраны, описанию местоположения и (или) установлению на местности границ объектов землеустройства,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также по организации территорий, используемых общинами коренных малочисленных народов Севера, Сибири и Дальнего Востока Российской Федерации. </w:t>
      </w:r>
    </w:p>
    <w:p w:rsidR="00B52558" w:rsidRPr="00A53DE0" w:rsidRDefault="00B52558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Землеустройство является одним из объектов государственного управления </w:t>
      </w:r>
      <w:r w:rsidR="007226A0" w:rsidRPr="00A53DE0">
        <w:rPr>
          <w:rFonts w:ascii="Times New Roman" w:eastAsia="Times New Roman" w:hAnsi="Times New Roman" w:cs="Times New Roman"/>
          <w:sz w:val="28"/>
          <w:szCs w:val="28"/>
        </w:rPr>
        <w:t xml:space="preserve">в области использования и охраны земельных ресурсов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с закреплением соответствующих полномочий за органами федеральной исполнительной власти (ст. 9 Земельного кодекса РФ). </w:t>
      </w:r>
    </w:p>
    <w:p w:rsidR="00B52558" w:rsidRPr="00A53DE0" w:rsidRDefault="00925671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52558" w:rsidRPr="00A53DE0">
        <w:rPr>
          <w:rFonts w:ascii="Times New Roman" w:eastAsia="Times New Roman" w:hAnsi="Times New Roman" w:cs="Times New Roman"/>
          <w:sz w:val="28"/>
          <w:szCs w:val="28"/>
        </w:rPr>
        <w:t xml:space="preserve">силу действующего законодательства землеустроительная документация должна учитываться в целом ряде случаев </w:t>
      </w:r>
      <w:r w:rsidR="00CC35A0" w:rsidRPr="00A53DE0">
        <w:rPr>
          <w:rFonts w:ascii="Times New Roman" w:eastAsia="Times New Roman" w:hAnsi="Times New Roman" w:cs="Times New Roman"/>
          <w:sz w:val="28"/>
          <w:szCs w:val="28"/>
        </w:rPr>
        <w:t xml:space="preserve">в том числе: </w:t>
      </w:r>
      <w:r w:rsidR="00B52558" w:rsidRPr="00A53DE0">
        <w:rPr>
          <w:rFonts w:ascii="Times New Roman" w:eastAsia="Times New Roman" w:hAnsi="Times New Roman" w:cs="Times New Roman"/>
          <w:sz w:val="28"/>
          <w:szCs w:val="28"/>
        </w:rPr>
        <w:t>при образовании земельных участков (ст. 11.10 Земельного кодекса РФ)</w:t>
      </w:r>
      <w:r w:rsidR="00CC35A0" w:rsidRPr="00A53DE0">
        <w:rPr>
          <w:rFonts w:ascii="Times New Roman" w:eastAsia="Times New Roman" w:hAnsi="Times New Roman" w:cs="Times New Roman"/>
          <w:sz w:val="28"/>
          <w:szCs w:val="28"/>
        </w:rPr>
        <w:t xml:space="preserve">; проведении комплексных и </w:t>
      </w:r>
      <w:r w:rsidR="007226A0" w:rsidRPr="00A53DE0">
        <w:rPr>
          <w:rFonts w:ascii="Times New Roman" w:eastAsia="Times New Roman" w:hAnsi="Times New Roman" w:cs="Times New Roman"/>
          <w:sz w:val="28"/>
          <w:szCs w:val="28"/>
        </w:rPr>
        <w:t>иных кадастровых работ (ст. 42.6 Федерального закона от 24</w:t>
      </w:r>
      <w:r w:rsidR="003E0109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7226A0" w:rsidRPr="00A53DE0">
        <w:rPr>
          <w:rFonts w:ascii="Times New Roman" w:eastAsia="Times New Roman" w:hAnsi="Times New Roman" w:cs="Times New Roman"/>
          <w:sz w:val="28"/>
          <w:szCs w:val="28"/>
        </w:rPr>
        <w:t xml:space="preserve">2007 </w:t>
      </w:r>
      <w:r w:rsidR="003E0109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226A0" w:rsidRPr="00A53DE0">
        <w:rPr>
          <w:rFonts w:ascii="Times New Roman" w:eastAsia="Times New Roman" w:hAnsi="Times New Roman" w:cs="Times New Roman"/>
          <w:sz w:val="28"/>
          <w:szCs w:val="28"/>
        </w:rPr>
        <w:t>№ 221-ФЗ «О кадастровой деятельности»; переводе земель или земельных участков в составе таких земель из одной категории в другую</w:t>
      </w:r>
      <w:r w:rsidR="00FC665B" w:rsidRPr="00A53DE0">
        <w:rPr>
          <w:rFonts w:ascii="Times New Roman" w:eastAsia="Times New Roman" w:hAnsi="Times New Roman" w:cs="Times New Roman"/>
          <w:sz w:val="28"/>
          <w:szCs w:val="28"/>
        </w:rPr>
        <w:t xml:space="preserve"> (ст. 4. Федерального закона от 21</w:t>
      </w:r>
      <w:r w:rsidR="003E0109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FC665B" w:rsidRPr="00A53DE0">
        <w:rPr>
          <w:rFonts w:ascii="Times New Roman" w:eastAsia="Times New Roman" w:hAnsi="Times New Roman" w:cs="Times New Roman"/>
          <w:sz w:val="28"/>
          <w:szCs w:val="28"/>
        </w:rPr>
        <w:t xml:space="preserve">2004 </w:t>
      </w:r>
      <w:r w:rsidR="003E0109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6E2664" w:rsidRPr="00A53DE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C665B" w:rsidRPr="00A53DE0">
        <w:rPr>
          <w:rFonts w:ascii="Times New Roman" w:eastAsia="Times New Roman" w:hAnsi="Times New Roman" w:cs="Times New Roman"/>
          <w:sz w:val="28"/>
          <w:szCs w:val="28"/>
        </w:rPr>
        <w:t xml:space="preserve"> 172-ФЗ «О переводе земель или земельных участков из одной категории в другую») и др.</w:t>
      </w:r>
      <w:r w:rsidR="00B52558" w:rsidRPr="00A53DE0">
        <w:rPr>
          <w:rFonts w:ascii="Times New Roman" w:eastAsia="Times New Roman" w:hAnsi="Times New Roman" w:cs="Times New Roman"/>
          <w:sz w:val="28"/>
          <w:szCs w:val="28"/>
        </w:rPr>
        <w:t xml:space="preserve"> Отношения в области землеустройства</w:t>
      </w:r>
      <w:r w:rsidR="00FC665B" w:rsidRPr="00A5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558" w:rsidRPr="00A53DE0">
        <w:rPr>
          <w:rFonts w:ascii="Times New Roman" w:eastAsia="Times New Roman" w:hAnsi="Times New Roman" w:cs="Times New Roman"/>
          <w:sz w:val="28"/>
          <w:szCs w:val="28"/>
        </w:rPr>
        <w:t xml:space="preserve">тесно связаны с проведением мероприятий в области мониторинга земель, </w:t>
      </w:r>
      <w:r w:rsidR="00FC665B" w:rsidRPr="00A53DE0">
        <w:rPr>
          <w:rFonts w:ascii="Times New Roman" w:eastAsia="Times New Roman" w:hAnsi="Times New Roman" w:cs="Times New Roman"/>
          <w:sz w:val="28"/>
          <w:szCs w:val="28"/>
        </w:rPr>
        <w:t xml:space="preserve">мелиорации, охраны земель и почв, </w:t>
      </w:r>
      <w:r w:rsidR="00B52558" w:rsidRPr="00A53DE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регистрации недвижимости. </w:t>
      </w:r>
      <w:r w:rsidR="00FC665B" w:rsidRPr="00A53DE0">
        <w:rPr>
          <w:rFonts w:ascii="Times New Roman" w:eastAsia="Times New Roman" w:hAnsi="Times New Roman" w:cs="Times New Roman"/>
          <w:sz w:val="28"/>
          <w:szCs w:val="28"/>
        </w:rPr>
        <w:t>Землеустроительные работы имеют важное значение при освоении новых земель и упорядочении сложившегося землепользования, развитии сельского и лесного хозяйства.</w:t>
      </w:r>
    </w:p>
    <w:p w:rsidR="00FC665B" w:rsidRPr="00A53DE0" w:rsidRDefault="00FC665B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r w:rsidR="00AE6F4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землеустройство является механизмом, обес</w:t>
      </w:r>
      <w:r w:rsidR="00925671">
        <w:rPr>
          <w:rFonts w:ascii="Times New Roman" w:eastAsia="Times New Roman" w:hAnsi="Times New Roman" w:cs="Times New Roman"/>
          <w:sz w:val="28"/>
          <w:szCs w:val="28"/>
        </w:rPr>
        <w:t xml:space="preserve">печивающим планирование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использования земли как природного ресурса и природного объекта</w:t>
      </w:r>
      <w:r w:rsidR="00A53DE0">
        <w:rPr>
          <w:rFonts w:ascii="Times New Roman" w:eastAsia="Times New Roman" w:hAnsi="Times New Roman" w:cs="Times New Roman"/>
          <w:sz w:val="28"/>
          <w:szCs w:val="28"/>
        </w:rPr>
        <w:t xml:space="preserve"> на основе полученной в результате исследования земель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информации </w:t>
      </w:r>
      <w:r w:rsidR="00A53DE0">
        <w:rPr>
          <w:rFonts w:ascii="Times New Roman" w:eastAsia="Times New Roman" w:hAnsi="Times New Roman" w:cs="Times New Roman"/>
          <w:sz w:val="28"/>
          <w:szCs w:val="28"/>
        </w:rPr>
        <w:t>о ее состоянии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. Это связывает землеустройство с деятельностью в области стратегического планирования.</w:t>
      </w:r>
    </w:p>
    <w:p w:rsidR="001817E5" w:rsidRPr="00A53DE0" w:rsidRDefault="00FC665B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>Основным нормативным правовым актом, регулирующим в России общественные отношения, связанные с проведением землеустройства, является Федеральный закон от 18 июня 2001 г</w:t>
      </w:r>
      <w:r w:rsidR="003E0109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№ 78-</w:t>
      </w:r>
      <w:proofErr w:type="gramStart"/>
      <w:r w:rsidRPr="00A53DE0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F5536">
        <w:rPr>
          <w:rFonts w:ascii="Times New Roman" w:eastAsia="Times New Roman" w:hAnsi="Times New Roman" w:cs="Times New Roman"/>
          <w:sz w:val="28"/>
          <w:szCs w:val="28"/>
        </w:rPr>
        <w:br/>
      </w:r>
      <w:r w:rsidRPr="00A53DE0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proofErr w:type="gramEnd"/>
      <w:r w:rsidRPr="00A53DE0">
        <w:rPr>
          <w:rFonts w:ascii="Times New Roman" w:eastAsia="Times New Roman" w:hAnsi="Times New Roman" w:cs="Times New Roman"/>
          <w:sz w:val="28"/>
          <w:szCs w:val="28"/>
        </w:rPr>
        <w:t>О землеустройстве». Однако за последние десятилетия он претерпел целый ряд изменений, в связи с которыми был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фактически утрачен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>а часть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предмет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D35" w:rsidRPr="00A53DE0">
        <w:rPr>
          <w:rFonts w:ascii="Times New Roman" w:eastAsia="Times New Roman" w:hAnsi="Times New Roman" w:cs="Times New Roman"/>
          <w:sz w:val="28"/>
          <w:szCs w:val="28"/>
        </w:rPr>
        <w:t xml:space="preserve">регулирования, 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 xml:space="preserve">утратили должную </w:t>
      </w:r>
      <w:r w:rsidR="00453D35" w:rsidRPr="00A53DE0">
        <w:rPr>
          <w:rFonts w:ascii="Times New Roman" w:eastAsia="Times New Roman" w:hAnsi="Times New Roman" w:cs="Times New Roman"/>
          <w:sz w:val="28"/>
          <w:szCs w:val="28"/>
        </w:rPr>
        <w:t>определе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нность 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>критерии объекта</w:t>
      </w:r>
      <w:r w:rsidR="00453D35" w:rsidRPr="00A53DE0">
        <w:rPr>
          <w:rFonts w:ascii="Times New Roman" w:eastAsia="Times New Roman" w:hAnsi="Times New Roman" w:cs="Times New Roman"/>
          <w:sz w:val="28"/>
          <w:szCs w:val="28"/>
        </w:rPr>
        <w:t xml:space="preserve"> землеустройства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, цели, и мероприятия в области землеустройства. 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 xml:space="preserve">Следствием возникновения значительных пробелов </w:t>
      </w:r>
      <w:r w:rsidR="00A426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законодательном регулировании землеустройства стали затруднения в соотношении мероприятий по землеустройству с деятельностью в области мониторинга</w:t>
      </w:r>
      <w:r w:rsidR="00A53DE0">
        <w:rPr>
          <w:rFonts w:ascii="Times New Roman" w:eastAsia="Times New Roman" w:hAnsi="Times New Roman" w:cs="Times New Roman"/>
          <w:sz w:val="28"/>
          <w:szCs w:val="28"/>
        </w:rPr>
        <w:t xml:space="preserve"> земель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>, оценки качества земель, геодезии и картографии, кадастровой деятельности, в том числе деятельности по установлению границ</w:t>
      </w:r>
      <w:r w:rsidR="00A53DE0">
        <w:rPr>
          <w:rFonts w:ascii="Times New Roman" w:eastAsia="Times New Roman" w:hAnsi="Times New Roman" w:cs="Times New Roman"/>
          <w:sz w:val="28"/>
          <w:szCs w:val="28"/>
        </w:rPr>
        <w:t xml:space="preserve"> объектов кадастровой деятельности и объектов землеустройства.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 xml:space="preserve"> В известной мере было утрачено назначение инвентаризации земель, </w:t>
      </w:r>
      <w:r w:rsidR="00064533" w:rsidRPr="00A53DE0">
        <w:rPr>
          <w:rFonts w:ascii="Times New Roman" w:eastAsia="Times New Roman" w:hAnsi="Times New Roman" w:cs="Times New Roman"/>
          <w:sz w:val="28"/>
          <w:szCs w:val="28"/>
        </w:rPr>
        <w:t xml:space="preserve">размыт 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>основной смысл деления землеустроительных мероприятий на внутрихозяйственное и территориальное землеустройство и иных в</w:t>
      </w:r>
      <w:r w:rsidR="00A426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4A0C" w:rsidRPr="00A53DE0">
        <w:rPr>
          <w:rFonts w:ascii="Times New Roman" w:eastAsia="Times New Roman" w:hAnsi="Times New Roman" w:cs="Times New Roman"/>
          <w:sz w:val="28"/>
          <w:szCs w:val="28"/>
        </w:rPr>
        <w:t xml:space="preserve">дов деятельности, которые должны выполняться в рамках землеустройства.  </w:t>
      </w:r>
    </w:p>
    <w:p w:rsidR="002D4A0C" w:rsidRPr="00A53DE0" w:rsidRDefault="001817E5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сохранении важного значения землеустройства </w:t>
      </w:r>
      <w:r w:rsidR="007F1C20" w:rsidRPr="00A53DE0">
        <w:rPr>
          <w:rFonts w:ascii="Times New Roman" w:eastAsia="Times New Roman" w:hAnsi="Times New Roman" w:cs="Times New Roman"/>
          <w:sz w:val="28"/>
          <w:szCs w:val="28"/>
        </w:rPr>
        <w:t xml:space="preserve">для комплексного обеспечения рационального использования и охраны земель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и отсутствии механизмов и средств </w:t>
      </w:r>
      <w:r w:rsidR="007F1C20" w:rsidRPr="00A53DE0">
        <w:rPr>
          <w:rFonts w:ascii="Times New Roman" w:eastAsia="Times New Roman" w:hAnsi="Times New Roman" w:cs="Times New Roman"/>
          <w:sz w:val="28"/>
          <w:szCs w:val="28"/>
        </w:rPr>
        <w:t>государственного управления земельными ресурсами, способны</w:t>
      </w:r>
      <w:r w:rsidR="00A53DE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F1C20" w:rsidRPr="00A53DE0">
        <w:rPr>
          <w:rFonts w:ascii="Times New Roman" w:eastAsia="Times New Roman" w:hAnsi="Times New Roman" w:cs="Times New Roman"/>
          <w:sz w:val="28"/>
          <w:szCs w:val="28"/>
        </w:rPr>
        <w:t xml:space="preserve"> его заменить, законодательство о землеустройстве в настоящее время не обеспечивает реализацию землеустроительных мероприятий и развитие государственного управления в этой сфере. </w:t>
      </w:r>
    </w:p>
    <w:p w:rsidR="00C4052D" w:rsidRPr="00900F63" w:rsidRDefault="00C4052D" w:rsidP="0094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Pr="00900F63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900F63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0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градостроительное зонирование, установленные Градостроительным кодексом Российской Федерации, не </w:t>
      </w:r>
      <w:r w:rsidRPr="00900F63">
        <w:rPr>
          <w:rFonts w:ascii="Times New Roman" w:hAnsi="Times New Roman" w:cs="Times New Roman"/>
          <w:sz w:val="28"/>
          <w:szCs w:val="28"/>
        </w:rPr>
        <w:t>учитыва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00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естественные </w:t>
      </w:r>
      <w:r w:rsidRPr="00900F63">
        <w:rPr>
          <w:rFonts w:ascii="Times New Roman" w:hAnsi="Times New Roman" w:cs="Times New Roman"/>
          <w:sz w:val="28"/>
          <w:szCs w:val="28"/>
        </w:rPr>
        <w:t>характеристики земель назначения</w:t>
      </w:r>
      <w:r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Pr="00900F63">
        <w:rPr>
          <w:rFonts w:ascii="Times New Roman" w:hAnsi="Times New Roman" w:cs="Times New Roman"/>
          <w:sz w:val="28"/>
          <w:szCs w:val="28"/>
        </w:rPr>
        <w:t>производственного и природного ресурса</w:t>
      </w:r>
      <w:r>
        <w:rPr>
          <w:rFonts w:ascii="Times New Roman" w:hAnsi="Times New Roman" w:cs="Times New Roman"/>
          <w:sz w:val="28"/>
          <w:szCs w:val="28"/>
        </w:rPr>
        <w:t>, прежде всего в сельском и лесном хозяйстве</w:t>
      </w:r>
      <w:r w:rsidRPr="00900F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52D" w:rsidRPr="00900F63" w:rsidRDefault="00C4052D" w:rsidP="0094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00F63">
        <w:rPr>
          <w:rFonts w:ascii="Times New Roman" w:hAnsi="Times New Roman" w:cs="Times New Roman"/>
          <w:sz w:val="28"/>
          <w:szCs w:val="28"/>
        </w:rPr>
        <w:t xml:space="preserve"> результате </w:t>
      </w:r>
      <w:r>
        <w:rPr>
          <w:rFonts w:ascii="Times New Roman" w:hAnsi="Times New Roman" w:cs="Times New Roman"/>
          <w:sz w:val="28"/>
          <w:szCs w:val="28"/>
        </w:rPr>
        <w:t xml:space="preserve">в реализуемых документах </w:t>
      </w:r>
      <w:r w:rsidRPr="00900F63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00F63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>
        <w:rPr>
          <w:rFonts w:ascii="Times New Roman" w:hAnsi="Times New Roman" w:cs="Times New Roman"/>
          <w:sz w:val="28"/>
          <w:szCs w:val="28"/>
        </w:rPr>
        <w:t>я и градостроительного зонирования отсутствуют</w:t>
      </w:r>
      <w:r w:rsidRPr="00900F63">
        <w:rPr>
          <w:rFonts w:ascii="Times New Roman" w:hAnsi="Times New Roman" w:cs="Times New Roman"/>
          <w:sz w:val="28"/>
          <w:szCs w:val="28"/>
        </w:rPr>
        <w:t xml:space="preserve"> границ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00F63">
        <w:rPr>
          <w:rFonts w:ascii="Times New Roman" w:hAnsi="Times New Roman" w:cs="Times New Roman"/>
          <w:sz w:val="28"/>
          <w:szCs w:val="28"/>
        </w:rPr>
        <w:t xml:space="preserve"> земель сель</w:t>
      </w:r>
      <w:r>
        <w:rPr>
          <w:rFonts w:ascii="Times New Roman" w:hAnsi="Times New Roman" w:cs="Times New Roman"/>
          <w:sz w:val="28"/>
          <w:szCs w:val="28"/>
        </w:rPr>
        <w:t>ско</w:t>
      </w:r>
      <w:r w:rsidRPr="00900F63">
        <w:rPr>
          <w:rFonts w:ascii="Times New Roman" w:hAnsi="Times New Roman" w:cs="Times New Roman"/>
          <w:sz w:val="28"/>
          <w:szCs w:val="28"/>
        </w:rPr>
        <w:t>хоз</w:t>
      </w:r>
      <w:r>
        <w:rPr>
          <w:rFonts w:ascii="Times New Roman" w:hAnsi="Times New Roman" w:cs="Times New Roman"/>
          <w:sz w:val="28"/>
          <w:szCs w:val="28"/>
        </w:rPr>
        <w:t>яйственного назначения</w:t>
      </w:r>
      <w:r w:rsidRPr="00900F63">
        <w:rPr>
          <w:rFonts w:ascii="Times New Roman" w:hAnsi="Times New Roman" w:cs="Times New Roman"/>
          <w:sz w:val="28"/>
          <w:szCs w:val="28"/>
        </w:rPr>
        <w:t>, границ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00F63">
        <w:rPr>
          <w:rFonts w:ascii="Times New Roman" w:hAnsi="Times New Roman" w:cs="Times New Roman"/>
          <w:sz w:val="28"/>
          <w:szCs w:val="28"/>
        </w:rPr>
        <w:t xml:space="preserve"> ценных и особо ценных </w:t>
      </w:r>
      <w:r>
        <w:rPr>
          <w:rFonts w:ascii="Times New Roman" w:hAnsi="Times New Roman" w:cs="Times New Roman"/>
          <w:sz w:val="28"/>
          <w:szCs w:val="28"/>
        </w:rPr>
        <w:t xml:space="preserve">продуктивных </w:t>
      </w:r>
      <w:r w:rsidRPr="00900F63">
        <w:rPr>
          <w:rFonts w:ascii="Times New Roman" w:hAnsi="Times New Roman" w:cs="Times New Roman"/>
          <w:sz w:val="28"/>
          <w:szCs w:val="28"/>
        </w:rPr>
        <w:t>земель</w:t>
      </w:r>
      <w:r w:rsidR="009256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00F63">
        <w:rPr>
          <w:rFonts w:ascii="Times New Roman" w:hAnsi="Times New Roman" w:cs="Times New Roman"/>
          <w:sz w:val="28"/>
          <w:szCs w:val="28"/>
        </w:rPr>
        <w:t xml:space="preserve">е реализован подход определения правового режима </w:t>
      </w:r>
      <w:r w:rsidRPr="00900F63">
        <w:rPr>
          <w:rFonts w:ascii="Times New Roman" w:hAnsi="Times New Roman" w:cs="Times New Roman"/>
          <w:sz w:val="28"/>
          <w:szCs w:val="28"/>
        </w:rPr>
        <w:lastRenderedPageBreak/>
        <w:t>земельных участков на основании их качественных характеристик и отнесен</w:t>
      </w:r>
      <w:r>
        <w:rPr>
          <w:rFonts w:ascii="Times New Roman" w:hAnsi="Times New Roman" w:cs="Times New Roman"/>
          <w:sz w:val="28"/>
          <w:szCs w:val="28"/>
        </w:rPr>
        <w:t xml:space="preserve">ия к тому или иному виду угодий, что создает условия для необоснованного и </w:t>
      </w:r>
      <w:r w:rsidR="00925671">
        <w:rPr>
          <w:rFonts w:ascii="Times New Roman" w:hAnsi="Times New Roman" w:cs="Times New Roman"/>
          <w:sz w:val="28"/>
          <w:szCs w:val="28"/>
        </w:rPr>
        <w:t>бесконтрольного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выбытия таких земель из сельскохозяйственного оборота</w:t>
      </w:r>
      <w:r w:rsidRPr="00900F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52D" w:rsidRDefault="00C4052D" w:rsidP="0094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недостатков правового регулирования государственная политика в области землеустройства не осуществляется, что указывает негативное влияние на обеспечение охраны и рационального использования земель как природного ресурса и природного объекта.  </w:t>
      </w:r>
    </w:p>
    <w:p w:rsidR="007F1C20" w:rsidRPr="00A53DE0" w:rsidRDefault="007F1C20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>Вместе с тем, организация</w:t>
      </w:r>
      <w:r w:rsidR="00925671">
        <w:rPr>
          <w:rFonts w:ascii="Times New Roman" w:eastAsia="Times New Roman" w:hAnsi="Times New Roman" w:cs="Times New Roman"/>
          <w:sz w:val="28"/>
          <w:szCs w:val="28"/>
        </w:rPr>
        <w:t xml:space="preserve"> землеустройства как одного из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основных механизмов охраны и использования земель в целях обеспечения социально-экономического развития общества в государстве нуждается</w:t>
      </w:r>
      <w:r w:rsidR="003F5536">
        <w:rPr>
          <w:rFonts w:ascii="Times New Roman" w:eastAsia="Times New Roman" w:hAnsi="Times New Roman" w:cs="Times New Roman"/>
          <w:sz w:val="28"/>
          <w:szCs w:val="28"/>
        </w:rPr>
        <w:br/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в совершенствовании. При этом Российская Федерация, обладая целым рядом географических и экономических преимуществ, сталкиваются</w:t>
      </w:r>
      <w:r w:rsidR="003F5536">
        <w:rPr>
          <w:rFonts w:ascii="Times New Roman" w:eastAsia="Times New Roman" w:hAnsi="Times New Roman" w:cs="Times New Roman"/>
          <w:sz w:val="28"/>
          <w:szCs w:val="28"/>
        </w:rPr>
        <w:br/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с существенными проблемами государственного обеспечения рационального использования земель. </w:t>
      </w:r>
    </w:p>
    <w:p w:rsidR="00C4052D" w:rsidRDefault="007F1C20" w:rsidP="0094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>Так, в границах России расположена примерно 1/6 часть плодородных сельск</w:t>
      </w:r>
      <w:r w:rsidR="00925671">
        <w:rPr>
          <w:rFonts w:ascii="Times New Roman" w:eastAsia="Times New Roman" w:hAnsi="Times New Roman" w:cs="Times New Roman"/>
          <w:sz w:val="28"/>
          <w:szCs w:val="28"/>
        </w:rPr>
        <w:t xml:space="preserve">охозяйственных угодий планеты.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Вместе с тем площади пригодных для сель</w:t>
      </w:r>
      <w:r w:rsidR="00925671">
        <w:rPr>
          <w:rFonts w:ascii="Times New Roman" w:eastAsia="Times New Roman" w:hAnsi="Times New Roman" w:cs="Times New Roman"/>
          <w:sz w:val="28"/>
          <w:szCs w:val="28"/>
        </w:rPr>
        <w:t>скохозяйственного производства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и уровень плодородия земель постоянно сокращаются. При этом организационно</w:t>
      </w:r>
      <w:r w:rsidR="007841B3" w:rsidRPr="00A53DE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правовые основы обеспечения сохранности плодородия земель и планирования рационального использования и охраны земель в Российской Федерации во многом фрагментарны. Постоянно ухудшается экологическое состояние земель, увеличиваются площади, подверженные различным видам </w:t>
      </w:r>
      <w:r w:rsidR="008735D7">
        <w:rPr>
          <w:rFonts w:ascii="Times New Roman" w:eastAsia="Times New Roman" w:hAnsi="Times New Roman" w:cs="Times New Roman"/>
          <w:sz w:val="28"/>
          <w:szCs w:val="28"/>
        </w:rPr>
        <w:t xml:space="preserve">порчи и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деградации </w:t>
      </w:r>
    </w:p>
    <w:p w:rsidR="007F1C20" w:rsidRPr="00A53DE0" w:rsidRDefault="007F1C20" w:rsidP="00A426F6">
      <w:pPr>
        <w:spacing w:after="48" w:line="36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>– иссушени</w:t>
      </w:r>
      <w:r w:rsidR="00A426F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, опустынивани</w:t>
      </w:r>
      <w:r w:rsidR="00A426F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, заболачивани</w:t>
      </w:r>
      <w:r w:rsidR="00A426F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, утрат</w:t>
      </w:r>
      <w:r w:rsidR="00A426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плодородный свойств и др</w:t>
      </w:r>
      <w:r w:rsidR="00A426F6">
        <w:rPr>
          <w:rFonts w:ascii="Times New Roman" w:eastAsia="Times New Roman" w:hAnsi="Times New Roman" w:cs="Times New Roman"/>
          <w:sz w:val="28"/>
          <w:szCs w:val="28"/>
        </w:rPr>
        <w:t>угим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. Существенны площади неиспользуемых и нерационально используемых земель, в том числе и в связи </w:t>
      </w:r>
      <w:r w:rsidR="007841B3" w:rsidRPr="00A53DE0">
        <w:rPr>
          <w:rFonts w:ascii="Times New Roman" w:eastAsia="Times New Roman" w:hAnsi="Times New Roman" w:cs="Times New Roman"/>
          <w:sz w:val="28"/>
          <w:szCs w:val="28"/>
        </w:rPr>
        <w:t xml:space="preserve">с просчетами в организации перераспределения и использования земель. При этом действенные инструменты ликвидации недостатков землепользования законодательно не закреплены и не имеют системного регулирования. </w:t>
      </w:r>
    </w:p>
    <w:p w:rsidR="00693E4D" w:rsidRDefault="00693E4D" w:rsidP="0094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E4D" w:rsidRDefault="00693E4D" w:rsidP="00693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E4D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при высоком природном потенциале в </w:t>
      </w:r>
      <w:r>
        <w:rPr>
          <w:rFonts w:ascii="Times New Roman" w:hAnsi="Times New Roman" w:cs="Times New Roman"/>
          <w:sz w:val="28"/>
          <w:szCs w:val="28"/>
        </w:rPr>
        <w:t>агропромышленном комплексе</w:t>
      </w:r>
      <w:r w:rsidRPr="00693E4D">
        <w:rPr>
          <w:rFonts w:ascii="Times New Roman" w:hAnsi="Times New Roman" w:cs="Times New Roman"/>
          <w:sz w:val="28"/>
          <w:szCs w:val="28"/>
        </w:rPr>
        <w:t xml:space="preserve"> России сохраняется низкая эффективность растениеводства в сочетании с неконтролируемой деградацией почвенно-земельных ресурсов.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93E4D">
        <w:rPr>
          <w:rFonts w:ascii="Times New Roman" w:hAnsi="Times New Roman" w:cs="Times New Roman"/>
          <w:sz w:val="28"/>
          <w:szCs w:val="28"/>
        </w:rPr>
        <w:t xml:space="preserve">есмотря на рекорды последних лет, урожайность пшеницы (31 ц/га в 2023 г.) не достигла средне мирового уровня (35 ц/га) и сильно отстает от аналогичных показателей соседних стран </w:t>
      </w:r>
      <w:r w:rsidRPr="00693E4D">
        <w:rPr>
          <w:rFonts w:ascii="Times New Roman" w:hAnsi="Times New Roman" w:cs="Times New Roman" w:hint="eastAsia"/>
          <w:sz w:val="28"/>
          <w:szCs w:val="28"/>
        </w:rPr>
        <w:t>–</w:t>
      </w:r>
      <w:r w:rsidRPr="00693E4D">
        <w:rPr>
          <w:rFonts w:ascii="Times New Roman" w:hAnsi="Times New Roman" w:cs="Times New Roman"/>
          <w:sz w:val="28"/>
          <w:szCs w:val="28"/>
        </w:rPr>
        <w:t xml:space="preserve"> Германии (76 ц/га), Европейского союза (55 ц/га), Китая (54 ц/га), Украины (40 ц/га), Беларусь (37 ц/га).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E4D">
        <w:rPr>
          <w:rFonts w:ascii="Times New Roman" w:hAnsi="Times New Roman" w:cs="Times New Roman"/>
          <w:sz w:val="28"/>
          <w:szCs w:val="28"/>
        </w:rPr>
        <w:t xml:space="preserve">Экстенсивный характер сельскохозяйственного производства сопровождается истощением почвенного плодородия и развитием </w:t>
      </w:r>
      <w:proofErr w:type="spellStart"/>
      <w:r w:rsidRPr="00693E4D">
        <w:rPr>
          <w:rFonts w:ascii="Times New Roman" w:hAnsi="Times New Roman" w:cs="Times New Roman"/>
          <w:sz w:val="28"/>
          <w:szCs w:val="28"/>
        </w:rPr>
        <w:t>деградационных</w:t>
      </w:r>
      <w:proofErr w:type="spellEnd"/>
      <w:r w:rsidRPr="00693E4D">
        <w:rPr>
          <w:rFonts w:ascii="Times New Roman" w:hAnsi="Times New Roman" w:cs="Times New Roman"/>
          <w:sz w:val="28"/>
          <w:szCs w:val="28"/>
        </w:rPr>
        <w:t xml:space="preserve"> процессов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93E4D">
        <w:rPr>
          <w:rFonts w:ascii="Times New Roman" w:hAnsi="Times New Roman" w:cs="Times New Roman"/>
          <w:sz w:val="28"/>
          <w:szCs w:val="28"/>
        </w:rPr>
        <w:t xml:space="preserve">значительная часть урожая формируется за счет почвенных запасов, плодородие почв истощается. Результаты агрохимического мониторинга фиксируют сокращение доли пахотных почв, достаточно обеспеченных питательными элементами и гумусом. Низкий уровень применения минеральных удобрений обусловлен не только отсутствием средств на их закупку, но и их низкой рентабельностью из-за несоблюдения либо отсталостью технологий внесения. Ради снижения издержек сельхозпредприятия сокращают обработку почвы, зачастую необоснованно переходят на минимальную обработку и прямой посев. Уровень </w:t>
      </w:r>
      <w:proofErr w:type="spellStart"/>
      <w:r w:rsidRPr="00693E4D">
        <w:rPr>
          <w:rFonts w:ascii="Times New Roman" w:hAnsi="Times New Roman" w:cs="Times New Roman"/>
          <w:sz w:val="28"/>
          <w:szCs w:val="28"/>
        </w:rPr>
        <w:t>пестицидной</w:t>
      </w:r>
      <w:proofErr w:type="spellEnd"/>
      <w:r w:rsidRPr="00693E4D">
        <w:rPr>
          <w:rFonts w:ascii="Times New Roman" w:hAnsi="Times New Roman" w:cs="Times New Roman"/>
          <w:sz w:val="28"/>
          <w:szCs w:val="28"/>
        </w:rPr>
        <w:t xml:space="preserve"> нагрузки значительно выше уровня земледельческой культуры. </w:t>
      </w:r>
    </w:p>
    <w:p w:rsidR="00C4052D" w:rsidRDefault="00C4052D" w:rsidP="00693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сложившихся подходов в правоприменительной практике назрела необходимость в восстановлении и модернизации правового института землеустройства, направленн</w:t>
      </w:r>
      <w:r w:rsidR="00C71D5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на всестороннее и целостное управление землями, прежде всего землями сельскохозяйственного назначения, что требует разработки федерального закона о землеустройстве с новым содержанием.</w:t>
      </w:r>
    </w:p>
    <w:p w:rsidR="00C4052D" w:rsidRDefault="00C4052D" w:rsidP="0094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законопроекта проанализирован и учтен положительный зарубежный опыт организации землеустройства (Германии, Швеции), являющийся одним из более значимых инструментов планирования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использования земель, обеспечения устойчивого развития сельских территорий, территорий природоохранного назначения, охраны окружающей среды.</w:t>
      </w:r>
    </w:p>
    <w:p w:rsidR="00523B56" w:rsidRPr="00A53DE0" w:rsidRDefault="007841B3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В целях совершенствования законодательного регулирования землеустройства законопроектом предлагается определить предмет регулирования закона о землеустройстве. При этом </w:t>
      </w:r>
      <w:r w:rsidR="003C0465" w:rsidRPr="00A53DE0">
        <w:rPr>
          <w:rFonts w:ascii="Times New Roman" w:eastAsia="Times New Roman" w:hAnsi="Times New Roman" w:cs="Times New Roman"/>
          <w:sz w:val="28"/>
          <w:szCs w:val="28"/>
        </w:rPr>
        <w:t xml:space="preserve">землеустройство, как предмет регулирования рассматривается законопроектом как </w:t>
      </w:r>
      <w:r w:rsidR="00184038">
        <w:rPr>
          <w:rFonts w:ascii="Times New Roman" w:eastAsia="Times New Roman" w:hAnsi="Times New Roman" w:cs="Times New Roman"/>
          <w:sz w:val="28"/>
          <w:szCs w:val="28"/>
        </w:rPr>
        <w:t xml:space="preserve">комплекс </w:t>
      </w:r>
      <w:r w:rsidR="003C0465" w:rsidRPr="00A53DE0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="00184038" w:rsidRPr="00184038">
        <w:rPr>
          <w:rFonts w:ascii="Times New Roman" w:eastAsia="Times New Roman" w:hAnsi="Times New Roman" w:cs="Times New Roman"/>
          <w:sz w:val="28"/>
          <w:szCs w:val="28"/>
        </w:rPr>
        <w:t>по изучению состояния земель, планированию и организации рационального использования земель и их охраны, описанию местоположения и (или) установлению на местности границ объектов землеустройства,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коренных малочисленных народов Севера, Сибири и Дальнего Востока Российской Федерации</w:t>
      </w:r>
      <w:r w:rsidR="003C0465" w:rsidRPr="00A53D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4A97" w:rsidRPr="00A53DE0" w:rsidRDefault="00C14A97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>Содержанием законопроекта предусмотрено введение понятийного аппарата с определением</w:t>
      </w:r>
      <w:r w:rsidR="008735D7">
        <w:rPr>
          <w:rFonts w:ascii="Times New Roman" w:eastAsia="Times New Roman" w:hAnsi="Times New Roman" w:cs="Times New Roman"/>
          <w:sz w:val="28"/>
          <w:szCs w:val="28"/>
        </w:rPr>
        <w:t xml:space="preserve"> правовых понятий,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используемых в законе терминов </w:t>
      </w:r>
      <w:r w:rsidRPr="00841D56">
        <w:rPr>
          <w:rFonts w:ascii="Times New Roman" w:eastAsia="Times New Roman" w:hAnsi="Times New Roman" w:cs="Times New Roman"/>
          <w:sz w:val="28"/>
          <w:szCs w:val="28"/>
        </w:rPr>
        <w:t>и категорий</w:t>
      </w:r>
      <w:r w:rsidR="008735D7" w:rsidRPr="00841D56">
        <w:rPr>
          <w:rFonts w:ascii="Times New Roman" w:eastAsia="Times New Roman" w:hAnsi="Times New Roman" w:cs="Times New Roman"/>
          <w:sz w:val="28"/>
          <w:szCs w:val="28"/>
        </w:rPr>
        <w:t xml:space="preserve">. Законопроектом </w:t>
      </w:r>
      <w:r w:rsidR="00AE6F48" w:rsidRPr="00841D56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8735D7" w:rsidRPr="00841D56">
        <w:rPr>
          <w:rFonts w:ascii="Times New Roman" w:eastAsia="Times New Roman" w:hAnsi="Times New Roman" w:cs="Times New Roman"/>
          <w:sz w:val="28"/>
          <w:szCs w:val="28"/>
        </w:rPr>
        <w:t xml:space="preserve"> основные </w:t>
      </w:r>
      <w:r w:rsidRPr="00841D56">
        <w:rPr>
          <w:rFonts w:ascii="Times New Roman" w:eastAsia="Times New Roman" w:hAnsi="Times New Roman" w:cs="Times New Roman"/>
          <w:sz w:val="28"/>
          <w:szCs w:val="28"/>
        </w:rPr>
        <w:t>принципы, перечень участников землеустроительных отношений, основания проведения землеустройства</w:t>
      </w:r>
      <w:r w:rsidR="007E1845" w:rsidRPr="00841D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5142">
        <w:rPr>
          <w:rFonts w:ascii="Times New Roman" w:eastAsia="Times New Roman" w:hAnsi="Times New Roman" w:cs="Times New Roman"/>
          <w:sz w:val="28"/>
          <w:szCs w:val="28"/>
        </w:rPr>
        <w:t xml:space="preserve">состав мероприятий по землеустройству, </w:t>
      </w:r>
      <w:r w:rsidR="007E1845" w:rsidRPr="00841D56">
        <w:rPr>
          <w:rFonts w:ascii="Times New Roman" w:eastAsia="Times New Roman" w:hAnsi="Times New Roman" w:cs="Times New Roman"/>
          <w:sz w:val="28"/>
          <w:szCs w:val="28"/>
        </w:rPr>
        <w:t>виды землеустроительной документации</w:t>
      </w:r>
      <w:r w:rsidR="00183A6B" w:rsidRPr="00841D56">
        <w:rPr>
          <w:rFonts w:ascii="Times New Roman" w:eastAsia="Times New Roman" w:hAnsi="Times New Roman" w:cs="Times New Roman"/>
          <w:sz w:val="28"/>
          <w:szCs w:val="28"/>
        </w:rPr>
        <w:t xml:space="preserve"> и информационная основа проведения землеустройства</w:t>
      </w:r>
      <w:r w:rsidRPr="00841D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3B56" w:rsidRPr="00A53DE0" w:rsidRDefault="00C14A97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>Отдельны</w:t>
      </w:r>
      <w:r w:rsidR="00183A6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раздел</w:t>
      </w:r>
      <w:r w:rsidR="00183A6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925671">
        <w:rPr>
          <w:rFonts w:ascii="Times New Roman" w:eastAsia="Times New Roman" w:hAnsi="Times New Roman" w:cs="Times New Roman"/>
          <w:sz w:val="28"/>
          <w:szCs w:val="28"/>
        </w:rPr>
        <w:t xml:space="preserve">конопроекта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определ</w:t>
      </w:r>
      <w:r w:rsidR="00183A6B">
        <w:rPr>
          <w:rFonts w:ascii="Times New Roman" w:eastAsia="Times New Roman" w:hAnsi="Times New Roman" w:cs="Times New Roman"/>
          <w:sz w:val="28"/>
          <w:szCs w:val="28"/>
        </w:rPr>
        <w:t>яют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A6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83A6B" w:rsidRPr="00183A6B">
        <w:rPr>
          <w:rFonts w:ascii="Times New Roman" w:eastAsia="Times New Roman" w:hAnsi="Times New Roman" w:cs="Times New Roman"/>
          <w:sz w:val="28"/>
          <w:szCs w:val="28"/>
        </w:rPr>
        <w:t>оотношение землеустройства, территориального планирования и градостроительного зонирования земель</w:t>
      </w:r>
      <w:r w:rsidR="00183A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3A6B" w:rsidRPr="00183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основны</w:t>
      </w:r>
      <w:r w:rsidR="00183A6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полномочи</w:t>
      </w:r>
      <w:r w:rsidR="00183A6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в данной сфере федеральных органов исполнительной власти, органов государственной</w:t>
      </w:r>
      <w:r w:rsidR="008735D7">
        <w:rPr>
          <w:rFonts w:ascii="Times New Roman" w:eastAsia="Times New Roman" w:hAnsi="Times New Roman" w:cs="Times New Roman"/>
          <w:sz w:val="28"/>
          <w:szCs w:val="28"/>
        </w:rPr>
        <w:t xml:space="preserve"> власти субъектов Р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оссийской Федерации, а также органов местного самоуправления</w:t>
      </w:r>
      <w:r w:rsidR="00183A6B">
        <w:rPr>
          <w:rFonts w:ascii="Times New Roman" w:eastAsia="Times New Roman" w:hAnsi="Times New Roman" w:cs="Times New Roman"/>
          <w:sz w:val="28"/>
          <w:szCs w:val="28"/>
        </w:rPr>
        <w:t xml:space="preserve"> в области землеустройства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3735" w:rsidRPr="00A5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1EFB" w:rsidRDefault="001E5A0F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Законопроектом определены виды, назначени</w:t>
      </w:r>
      <w:r w:rsidR="007A1E35" w:rsidRPr="00A53DE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, содержание и порядок подготовки </w:t>
      </w:r>
      <w:r w:rsidR="00183A6B">
        <w:rPr>
          <w:rFonts w:ascii="Times New Roman" w:eastAsia="Times New Roman" w:hAnsi="Times New Roman" w:cs="Times New Roman"/>
          <w:sz w:val="28"/>
          <w:szCs w:val="28"/>
        </w:rPr>
        <w:t xml:space="preserve">и утверждения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землеустроительной документации. При этом особое внимание уделено подготовке </w:t>
      </w:r>
      <w:r w:rsidR="00C705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хемы землеустройства </w:t>
      </w:r>
      <w:r w:rsidR="00521EFB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7358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8D0" w:rsidRPr="00521EFB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C705C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358D0" w:rsidRPr="00521EFB">
        <w:rPr>
          <w:rFonts w:ascii="Times New Roman" w:eastAsia="Times New Roman" w:hAnsi="Times New Roman" w:cs="Times New Roman"/>
          <w:sz w:val="28"/>
          <w:szCs w:val="28"/>
        </w:rPr>
        <w:t>хема)</w:t>
      </w:r>
      <w:r w:rsidR="00925671">
        <w:rPr>
          <w:rFonts w:ascii="Times New Roman" w:eastAsia="Times New Roman" w:hAnsi="Times New Roman" w:cs="Times New Roman"/>
          <w:sz w:val="28"/>
          <w:szCs w:val="28"/>
        </w:rPr>
        <w:t xml:space="preserve">, которой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придается</w:t>
      </w:r>
      <w:r w:rsidR="007A1E35" w:rsidRPr="00A53DE0">
        <w:rPr>
          <w:rFonts w:ascii="Times New Roman" w:eastAsia="Times New Roman" w:hAnsi="Times New Roman" w:cs="Times New Roman"/>
          <w:sz w:val="28"/>
          <w:szCs w:val="28"/>
        </w:rPr>
        <w:t xml:space="preserve"> статус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документа стратегического планирования</w:t>
      </w:r>
      <w:r w:rsidR="007A1E35" w:rsidRPr="00A53D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4A97" w:rsidRDefault="007A1E35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4FF8">
        <w:rPr>
          <w:rFonts w:ascii="Times New Roman" w:eastAsia="Times New Roman" w:hAnsi="Times New Roman" w:cs="Times New Roman"/>
          <w:sz w:val="28"/>
          <w:szCs w:val="28"/>
        </w:rPr>
        <w:t xml:space="preserve">огласно законопроекту </w:t>
      </w:r>
      <w:r w:rsidR="00C705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25671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2C4FF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25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142" w:rsidRPr="00EE5142">
        <w:rPr>
          <w:rFonts w:ascii="Times New Roman" w:eastAsia="Times New Roman" w:hAnsi="Times New Roman" w:cs="Times New Roman"/>
          <w:sz w:val="28"/>
          <w:szCs w:val="28"/>
        </w:rPr>
        <w:t>в отношении земель сельскохозяйственного назначения и земель, используемых или предоставленных для ведения сельского хозяйства в составе земель иных категорий,</w:t>
      </w:r>
      <w:r w:rsidR="00EE5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5CB" w:rsidRPr="002C4FF8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разрабатывается </w:t>
      </w:r>
      <w:r w:rsidR="00521EFB" w:rsidRPr="002C4FF8">
        <w:rPr>
          <w:rFonts w:ascii="Times New Roman" w:eastAsia="Times New Roman" w:hAnsi="Times New Roman" w:cs="Times New Roman"/>
          <w:sz w:val="28"/>
          <w:szCs w:val="28"/>
        </w:rPr>
        <w:t>федеральным органом исполнительной власти</w:t>
      </w:r>
      <w:r w:rsidR="00EE51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1EFB" w:rsidRPr="002C4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142" w:rsidRPr="00EE5142">
        <w:rPr>
          <w:rFonts w:ascii="Times New Roman" w:eastAsia="Times New Roman" w:hAnsi="Times New Roman" w:cs="Times New Roman"/>
          <w:sz w:val="28"/>
          <w:szCs w:val="28"/>
        </w:rPr>
        <w:t>осуществляющим функции по выработке государственной политики и нормативно-правовому регулированию в сфере землеустройства (в части, касающейся земель сельскохозяйственного назначения)</w:t>
      </w:r>
      <w:r w:rsidR="00EE51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1EFB" w:rsidRPr="002C4FF8">
        <w:rPr>
          <w:rFonts w:ascii="Times New Roman" w:eastAsia="Times New Roman" w:hAnsi="Times New Roman" w:cs="Times New Roman"/>
          <w:sz w:val="28"/>
          <w:szCs w:val="28"/>
        </w:rPr>
        <w:t xml:space="preserve"> совместно с высшими исполнительными органами государственной власти субъектов Российской Федерации </w:t>
      </w:r>
      <w:r w:rsidR="002C4FF8" w:rsidRPr="002C4FF8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Правительством Российской Федерации</w:t>
      </w:r>
      <w:r w:rsidR="002C4FF8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="002C4FF8" w:rsidRPr="002C4FF8">
        <w:rPr>
          <w:rFonts w:ascii="Times New Roman" w:eastAsia="Times New Roman" w:hAnsi="Times New Roman" w:cs="Times New Roman"/>
          <w:sz w:val="28"/>
          <w:szCs w:val="28"/>
        </w:rPr>
        <w:t>содержит положение о планировании использования земель сельскохозяйственного назначения федерального значения, карты границ земель сельскохозяйственного назначения федерального значения, материалы по</w:t>
      </w:r>
      <w:r w:rsidR="00B43171">
        <w:rPr>
          <w:rFonts w:ascii="Times New Roman" w:eastAsia="Times New Roman" w:hAnsi="Times New Roman" w:cs="Times New Roman"/>
          <w:sz w:val="28"/>
          <w:szCs w:val="28"/>
        </w:rPr>
        <w:t xml:space="preserve"> ее</w:t>
      </w:r>
      <w:r w:rsidR="002C4FF8" w:rsidRPr="002C4FF8">
        <w:rPr>
          <w:rFonts w:ascii="Times New Roman" w:eastAsia="Times New Roman" w:hAnsi="Times New Roman" w:cs="Times New Roman"/>
          <w:sz w:val="28"/>
          <w:szCs w:val="28"/>
        </w:rPr>
        <w:t xml:space="preserve"> обоснованию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w:r w:rsidR="001E5A0F" w:rsidRPr="00A5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58D0" w:rsidRDefault="0073300F" w:rsidP="007358D0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>оложение о планировании использования земель сельскохозяйственного назначения федерального значения</w:t>
      </w:r>
      <w:r w:rsidR="007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>включа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 xml:space="preserve"> в себя сведения о видах, назначении земель сельскохозяйственного назначения федерального значения, их основные характеристики, их местоположение, </w:t>
      </w:r>
      <w:r w:rsidR="005215C0">
        <w:rPr>
          <w:rFonts w:ascii="Times New Roman" w:eastAsia="Times New Roman" w:hAnsi="Times New Roman" w:cs="Times New Roman"/>
          <w:sz w:val="28"/>
          <w:szCs w:val="28"/>
        </w:rPr>
        <w:t>а также ряд иных сведений, в частности</w:t>
      </w:r>
      <w:r w:rsidR="007358D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 xml:space="preserve"> сведения о мелиорируемых землях сельскохозяйственного назначения, </w:t>
      </w:r>
      <w:r w:rsidR="00C705CB" w:rsidRPr="00C705CB">
        <w:rPr>
          <w:rFonts w:ascii="Times New Roman" w:eastAsia="Times New Roman" w:hAnsi="Times New Roman" w:cs="Times New Roman"/>
          <w:sz w:val="28"/>
          <w:szCs w:val="28"/>
        </w:rPr>
        <w:t>сведения о специальных семеноводческих зонах</w:t>
      </w:r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 xml:space="preserve">, сведения о землях сельскохозяйственного назначения, предназначенных для выращивания </w:t>
      </w:r>
      <w:r w:rsidR="00EE5142" w:rsidRPr="00EE5142">
        <w:rPr>
          <w:rFonts w:ascii="Times New Roman" w:eastAsia="Times New Roman" w:hAnsi="Times New Roman" w:cs="Times New Roman"/>
          <w:sz w:val="28"/>
          <w:szCs w:val="28"/>
        </w:rPr>
        <w:t>отдельных видов сельскохозяйственных культур, требующих специальных почвенно-климатических условий выращивания</w:t>
      </w:r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 </w:t>
      </w:r>
      <w:proofErr w:type="spellStart"/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>виноградопригодных</w:t>
      </w:r>
      <w:proofErr w:type="spellEnd"/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>рисопригодных</w:t>
      </w:r>
      <w:proofErr w:type="spellEnd"/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>чаепригодных</w:t>
      </w:r>
      <w:proofErr w:type="spellEnd"/>
      <w:r w:rsidR="007358D0" w:rsidRPr="007358D0">
        <w:rPr>
          <w:rFonts w:ascii="Times New Roman" w:eastAsia="Times New Roman" w:hAnsi="Times New Roman" w:cs="Times New Roman"/>
          <w:sz w:val="28"/>
          <w:szCs w:val="28"/>
        </w:rPr>
        <w:t xml:space="preserve"> землях</w:t>
      </w:r>
      <w:r w:rsidR="007358D0">
        <w:rPr>
          <w:rFonts w:ascii="Times New Roman" w:eastAsia="Times New Roman" w:hAnsi="Times New Roman" w:cs="Times New Roman"/>
          <w:sz w:val="28"/>
          <w:szCs w:val="28"/>
        </w:rPr>
        <w:t>, с картами границ таких земель.</w:t>
      </w:r>
    </w:p>
    <w:p w:rsidR="005215C0" w:rsidRDefault="005215C0" w:rsidP="007358D0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5C0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Состав, порядок подготовки проекта Схемы землеустройства, порядок внесения изменений в такую Схему устанавливаются Правительством Российской Федерации.</w:t>
      </w:r>
    </w:p>
    <w:p w:rsidR="00C705CB" w:rsidRPr="00A53DE0" w:rsidRDefault="00C705CB" w:rsidP="007358D0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CB">
        <w:rPr>
          <w:rFonts w:ascii="Times New Roman" w:eastAsia="Times New Roman" w:hAnsi="Times New Roman" w:cs="Times New Roman"/>
          <w:sz w:val="28"/>
          <w:szCs w:val="28"/>
        </w:rPr>
        <w:t xml:space="preserve">Схемы землеустройства территории Российской Федерации в </w:t>
      </w:r>
      <w:r w:rsidR="00EE5142">
        <w:rPr>
          <w:rFonts w:ascii="Times New Roman" w:eastAsia="Times New Roman" w:hAnsi="Times New Roman" w:cs="Times New Roman"/>
          <w:sz w:val="28"/>
          <w:szCs w:val="28"/>
        </w:rPr>
        <w:t>отношении земель иных категорий</w:t>
      </w:r>
      <w:r w:rsidRPr="00C705CB">
        <w:rPr>
          <w:rFonts w:ascii="Times New Roman" w:eastAsia="Times New Roman" w:hAnsi="Times New Roman" w:cs="Times New Roman"/>
          <w:sz w:val="28"/>
          <w:szCs w:val="28"/>
        </w:rPr>
        <w:t xml:space="preserve"> могут разрабатываться по решению Президента Российской Федерации или решению Правительства Российской Федерации федеральными органами исполнительной власти в соответствии с их компетенцией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3B56" w:rsidRDefault="007358D0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21EFB">
        <w:rPr>
          <w:rFonts w:ascii="Times New Roman" w:eastAsia="Times New Roman" w:hAnsi="Times New Roman" w:cs="Times New Roman"/>
          <w:sz w:val="28"/>
          <w:szCs w:val="28"/>
        </w:rPr>
        <w:t xml:space="preserve"> структуре </w:t>
      </w:r>
      <w:r w:rsidR="00521EFB" w:rsidRPr="00A53DE0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521EF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21EFB" w:rsidRPr="00A53DE0"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стратегического планирования </w:t>
      </w:r>
      <w:r w:rsidR="00521EFB">
        <w:rPr>
          <w:rFonts w:ascii="Times New Roman" w:eastAsia="Times New Roman" w:hAnsi="Times New Roman" w:cs="Times New Roman"/>
          <w:sz w:val="28"/>
          <w:szCs w:val="28"/>
        </w:rPr>
        <w:t xml:space="preserve">в области землеустройства </w:t>
      </w:r>
      <w:r w:rsidR="00925671">
        <w:rPr>
          <w:rFonts w:ascii="Times New Roman" w:eastAsia="Times New Roman" w:hAnsi="Times New Roman" w:cs="Times New Roman"/>
          <w:sz w:val="28"/>
          <w:szCs w:val="28"/>
        </w:rPr>
        <w:t xml:space="preserve">законопроектом </w:t>
      </w:r>
      <w:r w:rsidR="00521EFB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="00925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E35" w:rsidRPr="00A53DE0">
        <w:rPr>
          <w:rFonts w:ascii="Times New Roman" w:eastAsia="Times New Roman" w:hAnsi="Times New Roman" w:cs="Times New Roman"/>
          <w:sz w:val="28"/>
          <w:szCs w:val="28"/>
        </w:rPr>
        <w:t>землеустроительная карта (схема) субъекта Российской Федерации</w:t>
      </w:r>
      <w:r w:rsidR="007330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300F" w:rsidRPr="0073300F">
        <w:rPr>
          <w:rFonts w:ascii="Calibri" w:hAnsi="Calibri" w:cs="Calibri"/>
        </w:rPr>
        <w:t xml:space="preserve"> </w:t>
      </w:r>
      <w:r w:rsidR="0073300F" w:rsidRPr="0073300F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 w:rsidR="0073300F" w:rsidRPr="0073300F">
        <w:rPr>
          <w:rFonts w:ascii="Times New Roman" w:eastAsia="Times New Roman" w:hAnsi="Times New Roman" w:cs="Times New Roman"/>
          <w:sz w:val="28"/>
          <w:szCs w:val="28"/>
        </w:rPr>
        <w:t xml:space="preserve"> придается статус докумен</w:t>
      </w:r>
      <w:r w:rsidR="0073300F">
        <w:rPr>
          <w:rFonts w:ascii="Times New Roman" w:eastAsia="Times New Roman" w:hAnsi="Times New Roman" w:cs="Times New Roman"/>
          <w:sz w:val="28"/>
          <w:szCs w:val="28"/>
        </w:rPr>
        <w:t>та стратегического планирования</w:t>
      </w:r>
      <w:r w:rsidR="007A1E35" w:rsidRPr="00A53D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215C0" w:rsidRPr="00A53DE0" w:rsidRDefault="005215C0" w:rsidP="005215C0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21EFB">
        <w:rPr>
          <w:rFonts w:ascii="Times New Roman" w:eastAsia="Times New Roman" w:hAnsi="Times New Roman" w:cs="Times New Roman"/>
          <w:sz w:val="28"/>
          <w:szCs w:val="28"/>
        </w:rPr>
        <w:t>емлеустроительная карта (схема) субъекта Российской Федерации</w:t>
      </w:r>
      <w:r w:rsidRPr="007358D0">
        <w:rPr>
          <w:rFonts w:ascii="Calibri" w:hAnsi="Calibri" w:cs="Calibri"/>
        </w:rPr>
        <w:t xml:space="preserve"> </w:t>
      </w:r>
      <w:r w:rsidR="00EE5142" w:rsidRPr="00EE5142">
        <w:rPr>
          <w:rFonts w:ascii="Times New Roman" w:eastAsia="Times New Roman" w:hAnsi="Times New Roman" w:cs="Times New Roman"/>
          <w:sz w:val="28"/>
          <w:szCs w:val="28"/>
        </w:rPr>
        <w:t xml:space="preserve">в отношении земель сельскохозяйственного назначения и земель, используемых или предоставленных для ведения сельского хозяйства в составе земель иных категорий,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содержит </w:t>
      </w:r>
      <w:r w:rsidRPr="007358D0">
        <w:rPr>
          <w:rFonts w:ascii="Times New Roman" w:eastAsia="Times New Roman" w:hAnsi="Times New Roman" w:cs="Times New Roman"/>
          <w:sz w:val="28"/>
          <w:szCs w:val="28"/>
        </w:rPr>
        <w:t>положение о планировании использования</w:t>
      </w:r>
      <w:r w:rsidR="00EE5142">
        <w:rPr>
          <w:rFonts w:ascii="Times New Roman" w:eastAsia="Times New Roman" w:hAnsi="Times New Roman" w:cs="Times New Roman"/>
          <w:sz w:val="28"/>
          <w:szCs w:val="28"/>
        </w:rPr>
        <w:t xml:space="preserve"> таких</w:t>
      </w:r>
      <w:r w:rsidRPr="007358D0">
        <w:rPr>
          <w:rFonts w:ascii="Times New Roman" w:eastAsia="Times New Roman" w:hAnsi="Times New Roman" w:cs="Times New Roman"/>
          <w:sz w:val="28"/>
          <w:szCs w:val="28"/>
        </w:rPr>
        <w:t xml:space="preserve"> земель, карты границ земель сельскохозяйственного назначения и угодий в их составе, материалы по ее обоснованию, правила сельскохозяйственного землепользования с границами сельскохозяйственных территориальных зон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15C0" w:rsidRDefault="005215C0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5C0">
        <w:rPr>
          <w:rFonts w:ascii="Times New Roman" w:eastAsia="Times New Roman" w:hAnsi="Times New Roman" w:cs="Times New Roman"/>
          <w:sz w:val="28"/>
          <w:szCs w:val="28"/>
        </w:rPr>
        <w:t>Состав, порядок подготовки проектов землеустроительных карт (схем) субъектов Российской Федерации, порядок внесения изменений в такие схемы, порядок проведения общественных обсуждений или публичных слушаний по проектам таких схем устанавливаются законами субъектов Российской Федерации.</w:t>
      </w:r>
    </w:p>
    <w:p w:rsidR="00CD77F2" w:rsidRDefault="00CD77F2" w:rsidP="00CD77F2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Самостоятельный раздел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землеустроительной карты (схемы) посвящен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сельскохозяйственно</w:t>
      </w:r>
      <w:r w:rsidR="005215C0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</w:t>
      </w:r>
      <w:r w:rsidR="005215C0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зонировани</w:t>
      </w:r>
      <w:r w:rsidR="005215C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земель, которое должно осуществляться в целях выделения сельскохозяйственных территориальных зон в зависимости от</w:t>
      </w:r>
      <w:r w:rsidR="00A45C0D" w:rsidRPr="00A45C0D">
        <w:rPr>
          <w:rFonts w:ascii="Calibri" w:hAnsi="Calibri" w:cs="Calibri"/>
        </w:rPr>
        <w:t xml:space="preserve"> </w:t>
      </w:r>
      <w:r w:rsidR="009550D2">
        <w:rPr>
          <w:rFonts w:ascii="Times New Roman" w:eastAsia="Times New Roman" w:hAnsi="Times New Roman" w:cs="Times New Roman"/>
          <w:sz w:val="28"/>
          <w:szCs w:val="28"/>
        </w:rPr>
        <w:t>почвенно</w:t>
      </w:r>
      <w:r w:rsidR="00A45C0D">
        <w:rPr>
          <w:rFonts w:ascii="Times New Roman" w:eastAsia="Times New Roman" w:hAnsi="Times New Roman" w:cs="Times New Roman"/>
          <w:sz w:val="28"/>
          <w:szCs w:val="28"/>
        </w:rPr>
        <w:t>-климатических факторов,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 и пригодности </w:t>
      </w:r>
      <w:r w:rsidR="00A45C0D">
        <w:rPr>
          <w:rFonts w:ascii="Times New Roman" w:eastAsia="Times New Roman" w:hAnsi="Times New Roman" w:cs="Times New Roman"/>
          <w:sz w:val="28"/>
          <w:szCs w:val="28"/>
        </w:rPr>
        <w:t xml:space="preserve">земель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в сельскохозяйственном производстве. </w:t>
      </w:r>
    </w:p>
    <w:p w:rsidR="005215C0" w:rsidRDefault="005215C0" w:rsidP="00CD77F2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сельскохозяйственного зонирования </w:t>
      </w:r>
      <w:r w:rsidR="005660C9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5660C9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15C0">
        <w:rPr>
          <w:rFonts w:ascii="Times New Roman" w:eastAsia="Times New Roman" w:hAnsi="Times New Roman" w:cs="Times New Roman"/>
          <w:sz w:val="28"/>
          <w:szCs w:val="28"/>
        </w:rPr>
        <w:t>агроэкологическое районирование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предусматривающее </w:t>
      </w:r>
      <w:r w:rsidRPr="005215C0">
        <w:rPr>
          <w:rFonts w:ascii="Times New Roman" w:eastAsia="Times New Roman" w:hAnsi="Times New Roman" w:cs="Times New Roman"/>
          <w:sz w:val="28"/>
          <w:szCs w:val="28"/>
        </w:rPr>
        <w:t xml:space="preserve">деление территории сельскохозяйственных угодий с учетом почвенно-климатических факторов на однотипные по природным и хозяйственным свойствам земельные участки </w:t>
      </w:r>
      <w:r w:rsidR="001301F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215C0">
        <w:rPr>
          <w:rFonts w:ascii="Times New Roman" w:eastAsia="Times New Roman" w:hAnsi="Times New Roman" w:cs="Times New Roman"/>
          <w:sz w:val="28"/>
          <w:szCs w:val="28"/>
        </w:rPr>
        <w:t xml:space="preserve"> типизации требований к организации их использования и охраны</w:t>
      </w:r>
      <w:r w:rsidR="001301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01F9" w:rsidRDefault="001301F9" w:rsidP="00CD77F2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Выделению в составе сельскохозяйственных территориальных зон подлежат </w:t>
      </w:r>
      <w:r w:rsidRPr="001301F9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зона особо ценных продуктивных сельскохозяйственных земель, использование которых для других целей не допускается,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1301F9">
        <w:rPr>
          <w:rFonts w:ascii="Times New Roman" w:eastAsia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1301F9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3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сельскохозяйственных земель, классифицированных по продуктивности</w:t>
      </w:r>
      <w:r w:rsidRPr="0013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Pr="001301F9">
        <w:rPr>
          <w:rFonts w:ascii="Times New Roman" w:eastAsia="Times New Roman" w:hAnsi="Times New Roman" w:cs="Times New Roman"/>
          <w:sz w:val="28"/>
          <w:szCs w:val="28"/>
        </w:rPr>
        <w:t xml:space="preserve"> интенсивного возделывания сельскохозяйственных культур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зависимости от уровня плодородия, пригодности для использования и наличия (степени) негативных свойств.</w:t>
      </w:r>
    </w:p>
    <w:p w:rsidR="00CD77F2" w:rsidRDefault="00CD77F2" w:rsidP="00B43171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D77F2">
        <w:rPr>
          <w:rFonts w:ascii="Times New Roman" w:eastAsia="Times New Roman" w:hAnsi="Times New Roman" w:cs="Times New Roman"/>
          <w:sz w:val="28"/>
          <w:szCs w:val="28"/>
        </w:rPr>
        <w:t>ельскохозяйственный регламент в составе правил сельскохозяйственного землепользования, определяет виды разрешенного использования земельных участков</w:t>
      </w:r>
      <w:r w:rsidR="001B148C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сельскохозяйственного назначения</w:t>
      </w:r>
      <w:r w:rsidR="0093699E" w:rsidRPr="0093699E">
        <w:rPr>
          <w:rFonts w:ascii="Calibri" w:hAnsi="Calibri" w:cs="Calibri"/>
        </w:rPr>
        <w:t xml:space="preserve"> </w:t>
      </w:r>
      <w:r w:rsidR="0093699E" w:rsidRPr="0093699E">
        <w:rPr>
          <w:rFonts w:ascii="Times New Roman" w:eastAsia="Times New Roman" w:hAnsi="Times New Roman" w:cs="Times New Roman"/>
          <w:sz w:val="28"/>
          <w:szCs w:val="28"/>
        </w:rPr>
        <w:t>и земель, используемых или предоставленных для ведения сельского хозяйства в составе земель иных категорий</w:t>
      </w:r>
      <w:r w:rsidRPr="00CD77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148C" w:rsidRPr="001B148C">
        <w:rPr>
          <w:rFonts w:ascii="Times New Roman" w:eastAsia="Times New Roman" w:hAnsi="Times New Roman" w:cs="Times New Roman"/>
          <w:sz w:val="28"/>
          <w:szCs w:val="28"/>
        </w:rPr>
        <w:t>в границах которых расположены сельскохозяйственные угодья</w:t>
      </w:r>
      <w:r w:rsidR="001778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5C0D">
        <w:rPr>
          <w:rFonts w:ascii="Times New Roman" w:eastAsia="Times New Roman" w:hAnsi="Times New Roman" w:cs="Times New Roman"/>
          <w:sz w:val="28"/>
          <w:szCs w:val="28"/>
        </w:rPr>
        <w:t>соответствую</w:t>
      </w:r>
      <w:r w:rsidR="005660C9">
        <w:rPr>
          <w:rFonts w:ascii="Times New Roman" w:eastAsia="Times New Roman" w:hAnsi="Times New Roman" w:cs="Times New Roman"/>
          <w:sz w:val="28"/>
          <w:szCs w:val="28"/>
        </w:rPr>
        <w:t>щие</w:t>
      </w:r>
      <w:r w:rsidR="00A45C0D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 w:rsidR="00A45C0D" w:rsidRPr="00A45C0D">
        <w:rPr>
          <w:rFonts w:ascii="Times New Roman" w:eastAsia="Times New Roman" w:hAnsi="Times New Roman" w:cs="Times New Roman"/>
          <w:sz w:val="28"/>
          <w:szCs w:val="28"/>
        </w:rPr>
        <w:t>елям</w:t>
      </w:r>
      <w:r w:rsidR="005660C9"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 w:rsidR="00A45C0D" w:rsidRPr="00A45C0D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</w:t>
      </w:r>
      <w:r w:rsidR="00B43171">
        <w:rPr>
          <w:rFonts w:ascii="Times New Roman" w:eastAsia="Times New Roman" w:hAnsi="Times New Roman" w:cs="Times New Roman"/>
          <w:sz w:val="28"/>
          <w:szCs w:val="28"/>
        </w:rPr>
        <w:t xml:space="preserve">. Кроме того, сельскохозяйственный регламент определяет </w:t>
      </w:r>
      <w:r w:rsidR="00B43171" w:rsidRPr="00B43171">
        <w:rPr>
          <w:rFonts w:ascii="Times New Roman" w:eastAsia="Times New Roman" w:hAnsi="Times New Roman" w:cs="Times New Roman"/>
          <w:sz w:val="28"/>
          <w:szCs w:val="28"/>
        </w:rPr>
        <w:t>требования к предельным (максимальным, минимальным) размерам земельных участков, их конфигурации и расположению</w:t>
      </w:r>
      <w:r w:rsidR="00B431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3171" w:rsidRPr="00B43171">
        <w:rPr>
          <w:rFonts w:ascii="Times New Roman" w:eastAsia="Times New Roman" w:hAnsi="Times New Roman" w:cs="Times New Roman"/>
          <w:sz w:val="28"/>
          <w:szCs w:val="28"/>
        </w:rPr>
        <w:t>перечень агротехнических, мелиоративных мероприятий, проводимых в отношении земельных участков по видам сельскохозяйственных угодий</w:t>
      </w:r>
      <w:r w:rsidR="00B43171">
        <w:rPr>
          <w:rFonts w:ascii="Times New Roman" w:eastAsia="Times New Roman" w:hAnsi="Times New Roman" w:cs="Times New Roman"/>
          <w:sz w:val="28"/>
          <w:szCs w:val="28"/>
        </w:rPr>
        <w:t>, а также содержит</w:t>
      </w:r>
      <w:r w:rsidR="00B43171" w:rsidRPr="00B431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C0D">
        <w:rPr>
          <w:rFonts w:ascii="Times New Roman" w:eastAsia="Times New Roman" w:hAnsi="Times New Roman" w:cs="Times New Roman"/>
          <w:sz w:val="28"/>
          <w:szCs w:val="28"/>
        </w:rPr>
        <w:t>перечень мероприятий</w:t>
      </w:r>
      <w:r w:rsidR="00B43171" w:rsidRPr="00B43171">
        <w:rPr>
          <w:rFonts w:ascii="Times New Roman" w:eastAsia="Times New Roman" w:hAnsi="Times New Roman" w:cs="Times New Roman"/>
          <w:sz w:val="28"/>
          <w:szCs w:val="28"/>
        </w:rPr>
        <w:t xml:space="preserve"> по восстановлению плодородия почв</w:t>
      </w:r>
      <w:r w:rsidR="00B43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1E35" w:rsidRDefault="008E7117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видов</w:t>
      </w:r>
      <w:r w:rsidR="007A1E35" w:rsidRPr="00A53DE0">
        <w:rPr>
          <w:rFonts w:ascii="Times New Roman" w:eastAsia="Times New Roman" w:hAnsi="Times New Roman" w:cs="Times New Roman"/>
          <w:sz w:val="28"/>
          <w:szCs w:val="28"/>
        </w:rPr>
        <w:t xml:space="preserve"> землеустроительной 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</w:t>
      </w:r>
      <w:r w:rsidR="007A1E35" w:rsidRPr="00A5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FF8">
        <w:rPr>
          <w:rFonts w:ascii="Times New Roman" w:eastAsia="Times New Roman" w:hAnsi="Times New Roman" w:cs="Times New Roman"/>
          <w:sz w:val="28"/>
          <w:szCs w:val="28"/>
        </w:rPr>
        <w:t xml:space="preserve">проект землеустройства, который содержит </w:t>
      </w:r>
      <w:r w:rsidR="002C4FF8" w:rsidRPr="002C4FF8">
        <w:rPr>
          <w:rFonts w:ascii="Times New Roman" w:eastAsia="Times New Roman" w:hAnsi="Times New Roman" w:cs="Times New Roman"/>
          <w:sz w:val="28"/>
          <w:szCs w:val="28"/>
        </w:rPr>
        <w:t xml:space="preserve">обоснование, перечень, содержание, сроки, этапы и стоимость выполнения мероприятий по повышению эффективности сельскохозяйственного производства и предотвращения необоснованного выбытия сельскохозяйственных земель из </w:t>
      </w:r>
      <w:r w:rsidR="002C4FF8" w:rsidRPr="002C4FF8">
        <w:rPr>
          <w:rFonts w:ascii="Times New Roman" w:eastAsia="Times New Roman" w:hAnsi="Times New Roman" w:cs="Times New Roman"/>
          <w:sz w:val="28"/>
          <w:szCs w:val="28"/>
        </w:rPr>
        <w:lastRenderedPageBreak/>
        <w:t>сельскохозяйственного производства</w:t>
      </w:r>
      <w:r w:rsidR="002C4F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4FF8" w:rsidRPr="002C4FF8">
        <w:rPr>
          <w:rFonts w:ascii="Calibri" w:hAnsi="Calibri" w:cs="Calibri"/>
        </w:rPr>
        <w:t xml:space="preserve"> </w:t>
      </w:r>
      <w:r w:rsidR="002C4FF8" w:rsidRPr="002C4FF8">
        <w:rPr>
          <w:rFonts w:ascii="Times New Roman" w:eastAsia="Times New Roman" w:hAnsi="Times New Roman" w:cs="Times New Roman"/>
          <w:sz w:val="28"/>
          <w:szCs w:val="28"/>
        </w:rPr>
        <w:t>карты (планы) объектов землеустройства</w:t>
      </w:r>
      <w:r w:rsidR="007A1E35" w:rsidRPr="00A53D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699E" w:rsidRDefault="0093699E" w:rsidP="0093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Законопроект, сохраняя назначение землеустройства как универсального инструмента государственного управления в области земельных отношений вне зависимости от целей использования земель, в значительной части</w:t>
      </w:r>
      <w:r w:rsidRPr="000856E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17A6A">
        <w:rPr>
          <w:rFonts w:ascii="Times New Roman" w:hAnsi="Times New Roman" w:cs="Times New Roman"/>
          <w:sz w:val="28"/>
          <w:szCs w:val="28"/>
          <w:lang w:bidi="ru-RU"/>
        </w:rPr>
        <w:t>включ</w:t>
      </w:r>
      <w:r>
        <w:rPr>
          <w:rFonts w:ascii="Times New Roman" w:hAnsi="Times New Roman" w:cs="Times New Roman"/>
          <w:sz w:val="28"/>
          <w:szCs w:val="28"/>
          <w:lang w:bidi="ru-RU"/>
        </w:rPr>
        <w:t>ает</w:t>
      </w:r>
      <w:r w:rsidRPr="00F17A6A">
        <w:rPr>
          <w:rFonts w:ascii="Times New Roman" w:hAnsi="Times New Roman" w:cs="Times New Roman"/>
          <w:sz w:val="28"/>
          <w:szCs w:val="28"/>
          <w:lang w:bidi="ru-RU"/>
        </w:rPr>
        <w:t xml:space="preserve"> в сферу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своего </w:t>
      </w:r>
      <w:r w:rsidRPr="00F17A6A">
        <w:rPr>
          <w:rFonts w:ascii="Times New Roman" w:hAnsi="Times New Roman" w:cs="Times New Roman"/>
          <w:sz w:val="28"/>
          <w:szCs w:val="28"/>
          <w:lang w:bidi="ru-RU"/>
        </w:rPr>
        <w:t>регулирования зем</w:t>
      </w:r>
      <w:r>
        <w:rPr>
          <w:rFonts w:ascii="Times New Roman" w:hAnsi="Times New Roman" w:cs="Times New Roman"/>
          <w:sz w:val="28"/>
          <w:szCs w:val="28"/>
          <w:lang w:bidi="ru-RU"/>
        </w:rPr>
        <w:t>ли</w:t>
      </w:r>
      <w:r w:rsidRPr="00F17A6A">
        <w:rPr>
          <w:rFonts w:ascii="Times New Roman" w:hAnsi="Times New Roman" w:cs="Times New Roman"/>
          <w:sz w:val="28"/>
          <w:szCs w:val="28"/>
          <w:lang w:bidi="ru-RU"/>
        </w:rPr>
        <w:t xml:space="preserve"> сельскохозяйственного назначения как самостоятельн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ый и наиболее незащищенный </w:t>
      </w:r>
      <w:r w:rsidRPr="00F17A6A">
        <w:rPr>
          <w:rFonts w:ascii="Times New Roman" w:hAnsi="Times New Roman" w:cs="Times New Roman"/>
          <w:sz w:val="28"/>
          <w:szCs w:val="28"/>
          <w:lang w:bidi="ru-RU"/>
        </w:rPr>
        <w:t>объект землеустройства, тем самым обеспечивая их рациональное использование и охрану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93E4D" w:rsidRDefault="0093699E" w:rsidP="0093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17CCD">
        <w:rPr>
          <w:rFonts w:ascii="Times New Roman" w:hAnsi="Times New Roman" w:cs="Times New Roman"/>
          <w:sz w:val="28"/>
          <w:szCs w:val="28"/>
          <w:lang w:bidi="ru-RU"/>
        </w:rPr>
        <w:t xml:space="preserve">Необходимо отметить, что в ряде субъектов Российской Федерации (Белгородская область, Краснодарский край, Ростовская область, республика Дагестан, республика Саха (Якутия) в рамках государственного регулирования обеспечения плодородия земель сельскохозяйственного назначения уже реализованы положения, регламентирующие вопросы рационального использования и охраны почв на основе агроэкологического районирования земель сельскохозяйственного назначения, в том числе с использованием адаптивно-ландшафтного подхода. </w:t>
      </w:r>
    </w:p>
    <w:p w:rsidR="00693E4D" w:rsidRDefault="00693E4D" w:rsidP="0093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93E4D">
        <w:rPr>
          <w:rFonts w:ascii="Times New Roman" w:hAnsi="Times New Roman" w:cs="Times New Roman"/>
          <w:sz w:val="28"/>
          <w:szCs w:val="28"/>
          <w:lang w:bidi="ru-RU"/>
        </w:rPr>
        <w:t xml:space="preserve">Региональные программы рационального использования земель сельскохозяйственного назначения, </w:t>
      </w:r>
      <w:proofErr w:type="spellStart"/>
      <w:r w:rsidRPr="00693E4D">
        <w:rPr>
          <w:rFonts w:ascii="Times New Roman" w:hAnsi="Times New Roman" w:cs="Times New Roman"/>
          <w:sz w:val="28"/>
          <w:szCs w:val="28"/>
          <w:lang w:bidi="ru-RU"/>
        </w:rPr>
        <w:t>биологизации</w:t>
      </w:r>
      <w:proofErr w:type="spellEnd"/>
      <w:r w:rsidRPr="00693E4D">
        <w:rPr>
          <w:rFonts w:ascii="Times New Roman" w:hAnsi="Times New Roman" w:cs="Times New Roman"/>
          <w:sz w:val="28"/>
          <w:szCs w:val="28"/>
          <w:lang w:bidi="ru-RU"/>
        </w:rPr>
        <w:t xml:space="preserve"> и устойчивой интенсификации земледелия на принципах адаптивно-ландшафтного земледелия успешно реализуется в Белгородской области (Закон Белгородской области от 18.06.2020 № 488 «Об обеспечении плодородия земель сельскохозяйственного назначения на территории Белгородской области»), Ростовской области (постановление Правительства Ростовской области от 20.09.2012 № 905 «Об утверждении Правил рационального использования земель сельскохозяйственного назначения в Ростовской области»), Краснодарского края (закон Краснодарского края от 7.06.2004 № 725-КЗ «Об обеспечении плодородия земель сельскохозяйственного назначения на территории Краснодарского края»).</w:t>
      </w:r>
    </w:p>
    <w:p w:rsidR="00693E4D" w:rsidRDefault="00693E4D" w:rsidP="0093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93E4D">
        <w:rPr>
          <w:rFonts w:ascii="Times New Roman" w:hAnsi="Times New Roman" w:cs="Times New Roman"/>
          <w:sz w:val="28"/>
          <w:szCs w:val="28"/>
          <w:lang w:bidi="ru-RU"/>
        </w:rPr>
        <w:lastRenderedPageBreak/>
        <w:t>В Ростовской области проводятся мероприятия по установлению сельскохозяйственных территориальных зон с разработкой сельскохозяйственных регламентов, содержащих требования и обязательные мероприятия в зависимости от вида сельскохозяйственных угодий.</w:t>
      </w:r>
    </w:p>
    <w:p w:rsidR="008C7DD4" w:rsidRPr="00617CCD" w:rsidRDefault="008C7DD4" w:rsidP="0093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C7DD4">
        <w:rPr>
          <w:rFonts w:ascii="Times New Roman" w:hAnsi="Times New Roman" w:cs="Times New Roman"/>
          <w:sz w:val="28"/>
          <w:szCs w:val="28"/>
          <w:lang w:bidi="ru-RU"/>
        </w:rPr>
        <w:t xml:space="preserve">Итоги реализации региональной программы </w:t>
      </w:r>
      <w:proofErr w:type="spellStart"/>
      <w:r w:rsidRPr="008C7DD4">
        <w:rPr>
          <w:rFonts w:ascii="Times New Roman" w:hAnsi="Times New Roman" w:cs="Times New Roman"/>
          <w:sz w:val="28"/>
          <w:szCs w:val="28"/>
          <w:lang w:bidi="ru-RU"/>
        </w:rPr>
        <w:t>биологизации</w:t>
      </w:r>
      <w:proofErr w:type="spellEnd"/>
      <w:r w:rsidRPr="008C7DD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8C7DD4">
        <w:rPr>
          <w:rFonts w:ascii="Times New Roman" w:hAnsi="Times New Roman" w:cs="Times New Roman"/>
          <w:sz w:val="28"/>
          <w:szCs w:val="28"/>
          <w:lang w:bidi="ru-RU"/>
        </w:rPr>
        <w:t>агротехнологий</w:t>
      </w:r>
      <w:proofErr w:type="spellEnd"/>
      <w:r w:rsidRPr="008C7DD4">
        <w:rPr>
          <w:rFonts w:ascii="Times New Roman" w:hAnsi="Times New Roman" w:cs="Times New Roman"/>
          <w:sz w:val="28"/>
          <w:szCs w:val="28"/>
          <w:lang w:bidi="ru-RU"/>
        </w:rPr>
        <w:t xml:space="preserve"> и освоения проектов адаптивно-ландшафтных систем земледелия в Белгородской области свидетельствуют о существенном улучшении агрохимических характеристик почвы, увеличении урожайности сельскохозяйственных культур и рентабельности растениеводства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3699E" w:rsidRDefault="0093699E" w:rsidP="0093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17CCD">
        <w:rPr>
          <w:rFonts w:ascii="Times New Roman" w:hAnsi="Times New Roman" w:cs="Times New Roman"/>
          <w:sz w:val="28"/>
          <w:szCs w:val="28"/>
          <w:lang w:bidi="ru-RU"/>
        </w:rPr>
        <w:t>Таким образом предложенный законопроектом механизм формирования организационных условий, способствующих рациональному использованию земель и их охране, соответствует текущим тенденциям и потребностям в сфере управления земельными ресурсами и уже применяется в ряде регионов.</w:t>
      </w:r>
    </w:p>
    <w:p w:rsidR="0093699E" w:rsidRDefault="0093699E" w:rsidP="0093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Вместе с тем, редакция законопроекта </w:t>
      </w:r>
      <w:r w:rsidRPr="00521EFB">
        <w:rPr>
          <w:rFonts w:ascii="Times New Roman" w:hAnsi="Times New Roman" w:cs="Times New Roman"/>
          <w:sz w:val="28"/>
          <w:szCs w:val="28"/>
          <w:lang w:bidi="ru-RU"/>
        </w:rPr>
        <w:t>предусм</w:t>
      </w:r>
      <w:r>
        <w:rPr>
          <w:rFonts w:ascii="Times New Roman" w:hAnsi="Times New Roman" w:cs="Times New Roman"/>
          <w:sz w:val="28"/>
          <w:szCs w:val="28"/>
          <w:lang w:bidi="ru-RU"/>
        </w:rPr>
        <w:t>атривает возможность</w:t>
      </w:r>
      <w:r w:rsidRPr="00521EF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установления отдельного правового регулирования проведения землеустройства на землях иных категорий</w:t>
      </w:r>
      <w:r w:rsidRPr="00521EFB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521EFB"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>Так, редакцией законопроекта</w:t>
      </w:r>
      <w:r w:rsidRPr="0077708B">
        <w:rPr>
          <w:rFonts w:ascii="Times New Roman" w:hAnsi="Times New Roman" w:cs="Times New Roman"/>
          <w:sz w:val="28"/>
          <w:szCs w:val="28"/>
          <w:lang w:bidi="ru-RU"/>
        </w:rPr>
        <w:t xml:space="preserve"> предусмотрено, что схемы и землеустроительные карты (схемы) могут разрабатываться в иных </w:t>
      </w:r>
      <w:r>
        <w:rPr>
          <w:rFonts w:ascii="Times New Roman" w:hAnsi="Times New Roman" w:cs="Times New Roman"/>
          <w:sz w:val="28"/>
          <w:szCs w:val="28"/>
          <w:lang w:bidi="ru-RU"/>
        </w:rPr>
        <w:t>сферах</w:t>
      </w:r>
      <w:r w:rsidRPr="0077708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D2B23">
        <w:rPr>
          <w:rFonts w:ascii="Times New Roman" w:hAnsi="Times New Roman" w:cs="Times New Roman"/>
          <w:sz w:val="28"/>
          <w:szCs w:val="28"/>
          <w:lang w:bidi="ru-RU"/>
        </w:rPr>
        <w:t>по решению Президента Российской Федерации или решению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Правительства Российской Федерации</w:t>
      </w:r>
      <w:r w:rsidRPr="0077708B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основании нормативных правовых актов, </w:t>
      </w:r>
      <w:r w:rsidRPr="0077708B">
        <w:rPr>
          <w:rFonts w:ascii="Times New Roman" w:hAnsi="Times New Roman" w:cs="Times New Roman"/>
          <w:sz w:val="28"/>
          <w:szCs w:val="28"/>
          <w:lang w:bidi="ru-RU"/>
        </w:rPr>
        <w:t>определяющих их состав, содержание, порядок подготовки и утверждения.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В свою очередь, федеральным</w:t>
      </w:r>
      <w:r w:rsidRPr="00DD2B23">
        <w:rPr>
          <w:rFonts w:ascii="Times New Roman" w:hAnsi="Times New Roman" w:cs="Times New Roman"/>
          <w:sz w:val="28"/>
          <w:szCs w:val="28"/>
          <w:lang w:bidi="ru-RU"/>
        </w:rPr>
        <w:t xml:space="preserve"> органам исполнительной власти, осуществляющим нормативно-правовое регулирование в соответствующей области</w:t>
      </w:r>
      <w:r w:rsidRPr="00521EFB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ru-RU"/>
        </w:rPr>
        <w:t>предоставляется полномочие установить</w:t>
      </w:r>
      <w:r w:rsidRPr="00521EFB">
        <w:rPr>
          <w:rFonts w:ascii="Times New Roman" w:hAnsi="Times New Roman" w:cs="Times New Roman"/>
          <w:sz w:val="28"/>
          <w:szCs w:val="28"/>
          <w:lang w:bidi="ru-RU"/>
        </w:rPr>
        <w:t xml:space="preserve"> особенности проведения землеустройства на землях иных категорий, не отнесенных к землям сельскохозяйственного назначения.</w:t>
      </w:r>
    </w:p>
    <w:p w:rsidR="0093699E" w:rsidRDefault="0093699E" w:rsidP="0093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 предусматривает ряд исключений распространения его положений на территории,</w:t>
      </w:r>
      <w:r w:rsidRPr="002C6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расположенные в границах </w:t>
      </w:r>
      <w:r w:rsidRPr="002C66EA">
        <w:rPr>
          <w:rFonts w:ascii="Times New Roman" w:hAnsi="Times New Roman" w:cs="Times New Roman"/>
          <w:sz w:val="28"/>
          <w:szCs w:val="28"/>
        </w:rPr>
        <w:t>реализации инвестиционных проектов в Арктической зоне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66EA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66EA">
        <w:rPr>
          <w:rFonts w:ascii="Times New Roman" w:hAnsi="Times New Roman" w:cs="Times New Roman"/>
          <w:sz w:val="28"/>
          <w:szCs w:val="28"/>
        </w:rPr>
        <w:t xml:space="preserve"> опережающего развития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66EA">
        <w:rPr>
          <w:rFonts w:ascii="Times New Roman" w:hAnsi="Times New Roman" w:cs="Times New Roman"/>
          <w:sz w:val="28"/>
          <w:szCs w:val="28"/>
        </w:rPr>
        <w:t>особой экономической зоны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66E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территории, предусматривающие особое регулирование и механизмы установления правового режима земель и земельных участков.</w:t>
      </w:r>
    </w:p>
    <w:p w:rsidR="00E014F2" w:rsidRDefault="00E014F2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4F2">
        <w:rPr>
          <w:rFonts w:ascii="Times New Roman" w:eastAsia="Times New Roman" w:hAnsi="Times New Roman" w:cs="Times New Roman"/>
          <w:sz w:val="28"/>
          <w:szCs w:val="28"/>
        </w:rPr>
        <w:t>Проектируемые законопроектом нормы учитывают баланс частных и публичных интересов при проведении землеустройства, предусматривают способы защиты и восстановления нарушенных прав правообладателей объектов недвижимости при реализации мероприятий по землеустройству.</w:t>
      </w:r>
    </w:p>
    <w:p w:rsidR="00523B56" w:rsidRPr="00A53DE0" w:rsidRDefault="00523B56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Помимо модернизации законодательного регулирования установленных действующим законодательством видов деятельности и мероприятий </w:t>
      </w:r>
      <w:r w:rsidR="008E7117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 w:rsidRPr="00A53DE0">
        <w:rPr>
          <w:rFonts w:ascii="Times New Roman" w:eastAsia="Times New Roman" w:hAnsi="Times New Roman" w:cs="Times New Roman"/>
          <w:sz w:val="28"/>
          <w:szCs w:val="28"/>
        </w:rPr>
        <w:t>землеустройства, законопроектом вводится ряд механизмов государственного управления, направленных на обеспечение рационального использования и охрану земель в Российской Ф</w:t>
      </w:r>
      <w:r w:rsidR="00C9010B">
        <w:rPr>
          <w:rFonts w:ascii="Times New Roman" w:eastAsia="Times New Roman" w:hAnsi="Times New Roman" w:cs="Times New Roman"/>
          <w:sz w:val="28"/>
          <w:szCs w:val="28"/>
        </w:rPr>
        <w:t xml:space="preserve">едерации в современных условиях, предусматривающих переход на современные принципы и методы создания системы цифрового землеустройства и землепользования. </w:t>
      </w:r>
    </w:p>
    <w:p w:rsidR="00EA26CE" w:rsidRDefault="00CE3323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3538C" w:rsidRPr="00A53DE0">
        <w:rPr>
          <w:rFonts w:ascii="Times New Roman" w:eastAsia="Times New Roman" w:hAnsi="Times New Roman" w:cs="Times New Roman"/>
          <w:sz w:val="28"/>
          <w:szCs w:val="28"/>
        </w:rPr>
        <w:t xml:space="preserve">редполагается 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 xml:space="preserve">усовершенствовать </w:t>
      </w:r>
      <w:r w:rsidR="00EA26CE" w:rsidRPr="00EA26CE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 деятельности в области землеустройства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 xml:space="preserve">. Так, помимо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 xml:space="preserve">изучения состояния земель, </w:t>
      </w:r>
      <w:r w:rsidR="00EA26CE" w:rsidRPr="00EA26CE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 xml:space="preserve">которого является </w:t>
      </w:r>
      <w:r w:rsidR="00EA26CE" w:rsidRPr="00EA26CE">
        <w:rPr>
          <w:rFonts w:ascii="Times New Roman" w:eastAsia="Times New Roman" w:hAnsi="Times New Roman" w:cs="Times New Roman"/>
          <w:sz w:val="28"/>
          <w:szCs w:val="28"/>
        </w:rPr>
        <w:t>получени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A26CE" w:rsidRPr="00EA26CE">
        <w:rPr>
          <w:rFonts w:ascii="Times New Roman" w:eastAsia="Times New Roman" w:hAnsi="Times New Roman" w:cs="Times New Roman"/>
          <w:sz w:val="28"/>
          <w:szCs w:val="28"/>
        </w:rPr>
        <w:t xml:space="preserve"> необходимой информации о землях (земельных участках) для проведения землеустроительных мероприятий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 xml:space="preserve">, законопроект предусматривает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направление указанной и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>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и и иных сведений, полученных в результате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>очвенны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>, геоботанически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 xml:space="preserve"> и други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 xml:space="preserve"> обследовани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 xml:space="preserve"> земель в </w:t>
      </w:r>
      <w:r w:rsidR="0093699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фонд данных, полученных в результате землеустройства, 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реестр земель сельскохозяйственного назначения </w:t>
      </w:r>
      <w:r w:rsidR="008E7117" w:rsidRPr="008E7117">
        <w:rPr>
          <w:rFonts w:ascii="Times New Roman" w:eastAsia="Times New Roman" w:hAnsi="Times New Roman" w:cs="Times New Roman"/>
          <w:sz w:val="28"/>
          <w:szCs w:val="28"/>
        </w:rPr>
        <w:t>Единой федеральной информационной систем</w:t>
      </w:r>
      <w:r w:rsidR="008E711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E7117" w:rsidRPr="008E7117">
        <w:rPr>
          <w:rFonts w:ascii="Times New Roman" w:eastAsia="Times New Roman" w:hAnsi="Times New Roman" w:cs="Times New Roman"/>
          <w:sz w:val="28"/>
          <w:szCs w:val="28"/>
        </w:rPr>
        <w:t xml:space="preserve"> о землях сельскохозяйственного назначения</w:t>
      </w:r>
      <w:r w:rsidR="008E7117">
        <w:rPr>
          <w:rFonts w:ascii="Times New Roman" w:eastAsia="Times New Roman" w:hAnsi="Times New Roman" w:cs="Times New Roman"/>
          <w:sz w:val="28"/>
          <w:szCs w:val="28"/>
        </w:rPr>
        <w:t xml:space="preserve"> (далее – ЕФИС ЗСН)</w:t>
      </w:r>
      <w:r>
        <w:rPr>
          <w:rFonts w:ascii="Times New Roman" w:eastAsia="Times New Roman" w:hAnsi="Times New Roman" w:cs="Times New Roman"/>
          <w:sz w:val="28"/>
          <w:szCs w:val="28"/>
        </w:rPr>
        <w:t>. Кроме того, законопроектом предполагается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EA26CE" w:rsidRPr="00EA26CE">
        <w:rPr>
          <w:rFonts w:ascii="Times New Roman" w:eastAsia="Times New Roman" w:hAnsi="Times New Roman" w:cs="Times New Roman"/>
          <w:sz w:val="28"/>
          <w:szCs w:val="28"/>
        </w:rPr>
        <w:t>Един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A26CE" w:rsidRPr="00EA26CE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A26CE" w:rsidRPr="00EA26CE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A26CE" w:rsidRPr="00EA26CE">
        <w:rPr>
          <w:rFonts w:ascii="Times New Roman" w:eastAsia="Times New Roman" w:hAnsi="Times New Roman" w:cs="Times New Roman"/>
          <w:sz w:val="28"/>
          <w:szCs w:val="28"/>
        </w:rPr>
        <w:t>-схем</w:t>
      </w:r>
      <w:r w:rsidR="00EA26C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A26CE" w:rsidRPr="00EA26CE">
        <w:rPr>
          <w:rFonts w:ascii="Times New Roman" w:eastAsia="Times New Roman" w:hAnsi="Times New Roman" w:cs="Times New Roman"/>
          <w:sz w:val="28"/>
          <w:szCs w:val="28"/>
        </w:rPr>
        <w:t xml:space="preserve"> земель сельскохозяйственного назначения,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которая 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>воспроизвод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 xml:space="preserve"> границы сельскохозяйственных угодий и иных земель сельскохозяйственного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 </w:t>
      </w:r>
      <w:r w:rsidRPr="00CE3323">
        <w:rPr>
          <w:rFonts w:ascii="Times New Roman" w:eastAsia="Times New Roman" w:hAnsi="Times New Roman" w:cs="Times New Roman"/>
          <w:sz w:val="28"/>
          <w:szCs w:val="28"/>
        </w:rPr>
        <w:t>их количественные и качественные характеристики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D77F2" w:rsidRPr="00CD77F2">
        <w:rPr>
          <w:rFonts w:ascii="Calibri" w:hAnsi="Calibri" w:cs="Calibri"/>
        </w:rPr>
        <w:t xml:space="preserve"> </w:t>
      </w:r>
      <w:r w:rsidR="00CD77F2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D77F2" w:rsidRPr="00CD77F2">
        <w:rPr>
          <w:rFonts w:ascii="Times New Roman" w:eastAsia="Times New Roman" w:hAnsi="Times New Roman" w:cs="Times New Roman"/>
          <w:sz w:val="28"/>
          <w:szCs w:val="28"/>
        </w:rPr>
        <w:t xml:space="preserve"> данным разделом законопроекта закрепляется статья, определяющая правовой режим </w:t>
      </w:r>
      <w:r w:rsidR="0093699E"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r w:rsidR="00CD77F2" w:rsidRPr="00CD77F2">
        <w:rPr>
          <w:rFonts w:ascii="Times New Roman" w:eastAsia="Times New Roman" w:hAnsi="Times New Roman" w:cs="Times New Roman"/>
          <w:sz w:val="28"/>
          <w:szCs w:val="28"/>
        </w:rPr>
        <w:t>осударственного фонда данных, полученных в результате проведения землеустройства</w:t>
      </w:r>
      <w:r w:rsidR="009369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77F2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целевого назначения земель</w:t>
      </w:r>
      <w:r w:rsidR="00CD77F2" w:rsidRPr="00CD77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66EA" w:rsidRDefault="000752BA" w:rsidP="0094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принимая во внимание необходимость качественной оценки сельскохозяйственных угодий в рамках определения их кадастровой стоимости в </w:t>
      </w:r>
      <w:r w:rsidRPr="002C66EA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B253F8" w:rsidRPr="00B253F8">
        <w:rPr>
          <w:rFonts w:ascii="Times New Roman" w:hAnsi="Times New Roman" w:cs="Times New Roman"/>
          <w:sz w:val="28"/>
          <w:szCs w:val="28"/>
        </w:rPr>
        <w:t xml:space="preserve">от 29 июля 1998 года № 135-ФЗ </w:t>
      </w:r>
      <w:r w:rsidRPr="002C66EA">
        <w:rPr>
          <w:rFonts w:ascii="Times New Roman" w:hAnsi="Times New Roman" w:cs="Times New Roman"/>
          <w:sz w:val="28"/>
          <w:szCs w:val="28"/>
        </w:rPr>
        <w:t>«Об оценочной деятельности в Российской Федерации»</w:t>
      </w:r>
      <w:r w:rsidRPr="000752B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Calibri" w:hAnsi="Calibri" w:cs="Calibri"/>
        </w:rPr>
        <w:t xml:space="preserve"> </w:t>
      </w:r>
      <w:r w:rsidRPr="002C66EA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B253F8" w:rsidRPr="00B253F8">
        <w:rPr>
          <w:rFonts w:ascii="Times New Roman" w:hAnsi="Times New Roman" w:cs="Times New Roman"/>
          <w:sz w:val="28"/>
          <w:szCs w:val="28"/>
        </w:rPr>
        <w:t xml:space="preserve">от 3 июля 2016 года № 237-ФЗ </w:t>
      </w:r>
      <w:r w:rsidRPr="002C66EA">
        <w:rPr>
          <w:rFonts w:ascii="Times New Roman" w:hAnsi="Times New Roman" w:cs="Times New Roman"/>
          <w:sz w:val="28"/>
          <w:szCs w:val="28"/>
        </w:rPr>
        <w:t>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 вносятся изменения, предусматривающие </w:t>
      </w:r>
      <w:r w:rsidR="002C66EA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66EA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66EA">
        <w:rPr>
          <w:rFonts w:ascii="Times New Roman" w:hAnsi="Times New Roman" w:cs="Times New Roman"/>
          <w:sz w:val="28"/>
          <w:szCs w:val="28"/>
        </w:rPr>
        <w:t xml:space="preserve"> </w:t>
      </w:r>
      <w:r w:rsidR="002C66EA" w:rsidRPr="002C66EA">
        <w:rPr>
          <w:rFonts w:ascii="Times New Roman" w:hAnsi="Times New Roman" w:cs="Times New Roman"/>
          <w:sz w:val="28"/>
          <w:szCs w:val="28"/>
        </w:rPr>
        <w:t xml:space="preserve">на предмет влияния </w:t>
      </w:r>
      <w:r w:rsidR="002C66EA">
        <w:rPr>
          <w:rFonts w:ascii="Times New Roman" w:hAnsi="Times New Roman" w:cs="Times New Roman"/>
          <w:sz w:val="28"/>
          <w:szCs w:val="28"/>
        </w:rPr>
        <w:t>на</w:t>
      </w:r>
      <w:r w:rsidR="002C66EA" w:rsidRPr="002C66EA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2C66EA">
        <w:rPr>
          <w:rFonts w:ascii="Times New Roman" w:hAnsi="Times New Roman" w:cs="Times New Roman"/>
          <w:sz w:val="28"/>
          <w:szCs w:val="28"/>
        </w:rPr>
        <w:t xml:space="preserve">ую </w:t>
      </w:r>
      <w:r w:rsidR="002C66EA" w:rsidRPr="002C66EA">
        <w:rPr>
          <w:rFonts w:ascii="Times New Roman" w:hAnsi="Times New Roman" w:cs="Times New Roman"/>
          <w:sz w:val="28"/>
          <w:szCs w:val="28"/>
        </w:rPr>
        <w:t>стоимост</w:t>
      </w:r>
      <w:r w:rsidR="002C66EA">
        <w:rPr>
          <w:rFonts w:ascii="Times New Roman" w:hAnsi="Times New Roman" w:cs="Times New Roman"/>
          <w:sz w:val="28"/>
          <w:szCs w:val="28"/>
        </w:rPr>
        <w:t>ь</w:t>
      </w:r>
      <w:r w:rsidR="002C66EA" w:rsidRPr="002C66EA">
        <w:rPr>
          <w:rFonts w:ascii="Times New Roman" w:hAnsi="Times New Roman" w:cs="Times New Roman"/>
          <w:sz w:val="28"/>
          <w:szCs w:val="28"/>
        </w:rPr>
        <w:t xml:space="preserve"> земельных участков сельскохозяйственного назначения, в границах которых расположены сельскохозяйственные угодья,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C66EA" w:rsidRPr="002C66EA">
        <w:rPr>
          <w:rFonts w:ascii="Times New Roman" w:hAnsi="Times New Roman" w:cs="Times New Roman"/>
          <w:sz w:val="28"/>
          <w:szCs w:val="28"/>
        </w:rPr>
        <w:t xml:space="preserve"> о состоянии их плодородия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0C3" w:rsidRDefault="003E60C3" w:rsidP="0094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методические документы</w:t>
      </w:r>
      <w:r w:rsidR="002F378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78D" w:rsidRPr="002F378D">
        <w:rPr>
          <w:rFonts w:ascii="Times New Roman" w:hAnsi="Times New Roman" w:cs="Times New Roman"/>
          <w:sz w:val="28"/>
          <w:szCs w:val="28"/>
        </w:rPr>
        <w:t xml:space="preserve">государственной кадастровой оценке </w:t>
      </w:r>
      <w:r w:rsidR="002F378D">
        <w:rPr>
          <w:rFonts w:ascii="Times New Roman" w:hAnsi="Times New Roman" w:cs="Times New Roman"/>
          <w:sz w:val="28"/>
          <w:szCs w:val="28"/>
        </w:rPr>
        <w:t>предусматривают, что п</w:t>
      </w:r>
      <w:r w:rsidRPr="003E60C3">
        <w:rPr>
          <w:rFonts w:ascii="Times New Roman" w:hAnsi="Times New Roman" w:cs="Times New Roman"/>
          <w:sz w:val="28"/>
          <w:szCs w:val="28"/>
        </w:rPr>
        <w:t>ри определении кадастровой стоимости земельных участков, в границах которых расположены сельскохозяйственные угодья, в составе факторов стоимости необходимо учитывать плодородие земельного участка, а также влияние природных факторов.</w:t>
      </w:r>
      <w:r w:rsidR="002F378D">
        <w:rPr>
          <w:rFonts w:ascii="Times New Roman" w:hAnsi="Times New Roman" w:cs="Times New Roman"/>
          <w:sz w:val="28"/>
          <w:szCs w:val="28"/>
        </w:rPr>
        <w:t xml:space="preserve"> Однако на уровне федерального закона такое требование не закреплено.</w:t>
      </w:r>
    </w:p>
    <w:p w:rsidR="00D12832" w:rsidRDefault="00E014F2" w:rsidP="00B25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законопроектом вносится ряд корреспондирующих изменений </w:t>
      </w:r>
      <w:r w:rsidR="00D12832" w:rsidRPr="00D12832">
        <w:rPr>
          <w:rFonts w:ascii="Times New Roman" w:hAnsi="Times New Roman" w:cs="Times New Roman"/>
          <w:sz w:val="28"/>
          <w:szCs w:val="28"/>
        </w:rPr>
        <w:t xml:space="preserve">в Федеральный закон </w:t>
      </w:r>
      <w:r w:rsidR="00B253F8" w:rsidRPr="00B253F8">
        <w:rPr>
          <w:rFonts w:ascii="Times New Roman" w:hAnsi="Times New Roman" w:cs="Times New Roman"/>
          <w:sz w:val="28"/>
          <w:szCs w:val="28"/>
        </w:rPr>
        <w:t xml:space="preserve">от 6 октября 2003 года № 131-ФЗ </w:t>
      </w:r>
      <w:r w:rsidR="00D12832" w:rsidRPr="00D1283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2832">
        <w:rPr>
          <w:rFonts w:ascii="Times New Roman" w:hAnsi="Times New Roman" w:cs="Times New Roman"/>
          <w:sz w:val="28"/>
          <w:szCs w:val="28"/>
        </w:rPr>
        <w:t xml:space="preserve"> </w:t>
      </w:r>
      <w:r w:rsidR="00D12832" w:rsidRPr="00D12832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D12832">
        <w:rPr>
          <w:rFonts w:ascii="Times New Roman" w:hAnsi="Times New Roman" w:cs="Times New Roman"/>
          <w:sz w:val="28"/>
          <w:szCs w:val="28"/>
        </w:rPr>
        <w:t xml:space="preserve"> </w:t>
      </w:r>
      <w:r w:rsidR="00B253F8" w:rsidRPr="00B253F8">
        <w:rPr>
          <w:rFonts w:ascii="Times New Roman" w:hAnsi="Times New Roman" w:cs="Times New Roman"/>
          <w:sz w:val="28"/>
          <w:szCs w:val="28"/>
        </w:rPr>
        <w:t xml:space="preserve">от 28 июня 2014 года № 172-ФЗ </w:t>
      </w:r>
      <w:r w:rsidR="00D12832" w:rsidRPr="00D12832">
        <w:rPr>
          <w:rFonts w:ascii="Times New Roman" w:hAnsi="Times New Roman" w:cs="Times New Roman"/>
          <w:sz w:val="28"/>
          <w:szCs w:val="28"/>
        </w:rPr>
        <w:t>«О стратегическом планировании в Российской Федерации</w:t>
      </w:r>
      <w:r w:rsidR="00D12832" w:rsidRPr="00D12832">
        <w:rPr>
          <w:rFonts w:ascii="Times New Roman" w:hAnsi="Times New Roman" w:cs="Times New Roman" w:hint="eastAsia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2832">
        <w:rPr>
          <w:rFonts w:ascii="Times New Roman" w:hAnsi="Times New Roman" w:cs="Times New Roman"/>
          <w:sz w:val="28"/>
          <w:szCs w:val="28"/>
        </w:rPr>
        <w:t xml:space="preserve"> </w:t>
      </w:r>
      <w:r w:rsidR="00D12832" w:rsidRPr="00D12832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B253F8" w:rsidRPr="00B253F8">
        <w:rPr>
          <w:rFonts w:ascii="Calibri" w:hAnsi="Calibri" w:cs="Calibri"/>
        </w:rPr>
        <w:t xml:space="preserve"> </w:t>
      </w:r>
      <w:r w:rsidR="00B253F8" w:rsidRPr="00B253F8">
        <w:rPr>
          <w:rFonts w:ascii="Times New Roman" w:hAnsi="Times New Roman" w:cs="Times New Roman"/>
          <w:sz w:val="28"/>
          <w:szCs w:val="28"/>
        </w:rPr>
        <w:t>от 21 декабря 2021 года № 414-ФЗ</w:t>
      </w:r>
      <w:r w:rsidR="00B253F8">
        <w:rPr>
          <w:rFonts w:ascii="Times New Roman" w:hAnsi="Times New Roman" w:cs="Times New Roman"/>
          <w:sz w:val="28"/>
          <w:szCs w:val="28"/>
        </w:rPr>
        <w:t xml:space="preserve"> </w:t>
      </w:r>
      <w:r w:rsidR="00D12832" w:rsidRPr="00D12832">
        <w:rPr>
          <w:rFonts w:ascii="Times New Roman" w:hAnsi="Times New Roman" w:cs="Times New Roman"/>
          <w:sz w:val="28"/>
          <w:szCs w:val="28"/>
        </w:rPr>
        <w:t>«Об общих принципах организации публичной власти в субъектах Российской Федерации</w:t>
      </w:r>
      <w:r w:rsidR="00D12832" w:rsidRPr="00D12832">
        <w:rPr>
          <w:rFonts w:ascii="Times New Roman" w:hAnsi="Times New Roman" w:cs="Times New Roman" w:hint="eastAsia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7C42" w:rsidRPr="00A53DE0" w:rsidRDefault="00E24D88" w:rsidP="009473FB">
      <w:pPr>
        <w:spacing w:after="48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Предлагаемые з</w:t>
      </w:r>
      <w:r w:rsidR="00A47C42" w:rsidRPr="00A53DE0">
        <w:rPr>
          <w:rFonts w:ascii="Times New Roman" w:eastAsia="Times New Roman" w:hAnsi="Times New Roman" w:cs="Times New Roman"/>
          <w:sz w:val="28"/>
          <w:szCs w:val="28"/>
        </w:rPr>
        <w:t>аконопроект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A47C42" w:rsidRPr="00A53DE0">
        <w:rPr>
          <w:rFonts w:ascii="Times New Roman" w:eastAsia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обеспечивают</w:t>
      </w:r>
      <w:r w:rsidR="00A47C42" w:rsidRPr="00A53DE0">
        <w:rPr>
          <w:rFonts w:ascii="Times New Roman" w:eastAsia="Times New Roman" w:hAnsi="Times New Roman" w:cs="Times New Roman"/>
          <w:sz w:val="28"/>
          <w:szCs w:val="28"/>
        </w:rPr>
        <w:t xml:space="preserve"> достижение целей </w:t>
      </w:r>
      <w:r w:rsidRPr="00E24D8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</w:t>
      </w:r>
      <w:r w:rsidRPr="00E24D88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 от 14 мая 2021 г. № 731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C11A2">
        <w:rPr>
          <w:rFonts w:ascii="Times New Roman" w:eastAsia="Times New Roman" w:hAnsi="Times New Roman" w:cs="Times New Roman"/>
          <w:sz w:val="28"/>
          <w:szCs w:val="28"/>
        </w:rPr>
        <w:t xml:space="preserve"> (далее – Государственная 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</w:t>
      </w:r>
      <w:r w:rsidRPr="00E24D88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24D88">
        <w:rPr>
          <w:rFonts w:ascii="Times New Roman" w:eastAsia="Times New Roman" w:hAnsi="Times New Roman" w:cs="Times New Roman"/>
          <w:sz w:val="28"/>
          <w:szCs w:val="28"/>
        </w:rPr>
        <w:t xml:space="preserve"> по сбору и систематизации данных о землях сельскохозяйственного назначения,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24D88">
        <w:rPr>
          <w:rFonts w:ascii="Times New Roman" w:eastAsia="Times New Roman" w:hAnsi="Times New Roman" w:cs="Times New Roman"/>
          <w:sz w:val="28"/>
          <w:szCs w:val="28"/>
        </w:rPr>
        <w:t xml:space="preserve"> землеустроительных и кадастровых работ</w:t>
      </w:r>
      <w:r w:rsidR="00A47C42" w:rsidRPr="00A53D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11A2" w:rsidRPr="00AC11A2">
        <w:rPr>
          <w:rFonts w:ascii="Calibri" w:hAnsi="Calibri" w:cs="Calibri"/>
        </w:rPr>
        <w:t xml:space="preserve"> </w:t>
      </w:r>
      <w:r w:rsidR="00AC11A2" w:rsidRPr="00AC11A2">
        <w:rPr>
          <w:rFonts w:ascii="Times New Roman" w:eastAsia="Times New Roman" w:hAnsi="Times New Roman" w:cs="Times New Roman"/>
          <w:sz w:val="28"/>
          <w:szCs w:val="28"/>
        </w:rPr>
        <w:t>Источником финансового обеспечения мероприятий определены бюджетные ассигнования, предусмотренные на реализацию Государственной программы</w:t>
      </w:r>
      <w:r w:rsidR="00AC11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1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CD6" w:rsidRPr="00E61CD6">
        <w:rPr>
          <w:rFonts w:ascii="Times New Roman" w:eastAsia="Times New Roman" w:hAnsi="Times New Roman" w:cs="Times New Roman"/>
          <w:sz w:val="28"/>
          <w:szCs w:val="28"/>
        </w:rPr>
        <w:t>Принятие федерального закона «О землеустройстве» не повлечет выделения дополнительных средств федерального бюджета.</w:t>
      </w:r>
    </w:p>
    <w:p w:rsidR="003D5588" w:rsidRDefault="00225498" w:rsidP="009473FB">
      <w:pPr>
        <w:spacing w:after="5" w:line="360" w:lineRule="auto"/>
        <w:ind w:right="14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E0">
        <w:rPr>
          <w:rFonts w:ascii="Times New Roman" w:eastAsia="Times New Roman" w:hAnsi="Times New Roman" w:cs="Times New Roman"/>
          <w:sz w:val="28"/>
          <w:szCs w:val="28"/>
        </w:rPr>
        <w:t xml:space="preserve">Законопроект соответствует положениям Договора о Евразийском экономическом союзе, а также положениям иных международных договоров Российской Федерации. </w:t>
      </w:r>
    </w:p>
    <w:sectPr w:rsidR="003D5588" w:rsidSect="009A373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15" w:rsidRDefault="00721215" w:rsidP="009A3735">
      <w:pPr>
        <w:spacing w:after="0" w:line="240" w:lineRule="auto"/>
      </w:pPr>
      <w:r>
        <w:separator/>
      </w:r>
    </w:p>
  </w:endnote>
  <w:endnote w:type="continuationSeparator" w:id="0">
    <w:p w:rsidR="00721215" w:rsidRDefault="00721215" w:rsidP="009A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15" w:rsidRDefault="00721215" w:rsidP="009A3735">
      <w:pPr>
        <w:spacing w:after="0" w:line="240" w:lineRule="auto"/>
      </w:pPr>
      <w:r>
        <w:separator/>
      </w:r>
    </w:p>
  </w:footnote>
  <w:footnote w:type="continuationSeparator" w:id="0">
    <w:p w:rsidR="00721215" w:rsidRDefault="00721215" w:rsidP="009A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8FC" w:rsidRDefault="00B76FB9">
    <w:pPr>
      <w:spacing w:after="0"/>
      <w:ind w:left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23C64">
      <w:rPr>
        <w:rFonts w:ascii="Times New Roman" w:eastAsia="Times New Roman" w:hAnsi="Times New Roman" w:cs="Times New Roman"/>
        <w:noProof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2440595"/>
      <w:docPartObj>
        <w:docPartGallery w:val="Page Numbers (Top of Page)"/>
        <w:docPartUnique/>
      </w:docPartObj>
    </w:sdtPr>
    <w:sdtEndPr/>
    <w:sdtContent>
      <w:p w:rsidR="009A3735" w:rsidRDefault="009A37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606">
          <w:rPr>
            <w:noProof/>
          </w:rPr>
          <w:t>14</w:t>
        </w:r>
        <w:r>
          <w:fldChar w:fldCharType="end"/>
        </w:r>
      </w:p>
    </w:sdtContent>
  </w:sdt>
  <w:p w:rsidR="00D948FC" w:rsidRDefault="007212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4FB7"/>
    <w:multiLevelType w:val="hybridMultilevel"/>
    <w:tmpl w:val="E27C6184"/>
    <w:lvl w:ilvl="0" w:tplc="634E3A88">
      <w:start w:val="4"/>
      <w:numFmt w:val="decimal"/>
      <w:lvlText w:val="%1)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E3786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765522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E21CDE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EED24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D615A8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3AE6CA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D4674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CA276E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286D1B"/>
    <w:multiLevelType w:val="hybridMultilevel"/>
    <w:tmpl w:val="D138F118"/>
    <w:lvl w:ilvl="0" w:tplc="AAB08E0C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8A5A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B84E0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9CB92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8398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12181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CE5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82AEF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85E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98"/>
    <w:rsid w:val="00064533"/>
    <w:rsid w:val="000752BA"/>
    <w:rsid w:val="001004BB"/>
    <w:rsid w:val="00113A60"/>
    <w:rsid w:val="001301F9"/>
    <w:rsid w:val="00134420"/>
    <w:rsid w:val="001778E6"/>
    <w:rsid w:val="001817E5"/>
    <w:rsid w:val="00183A6B"/>
    <w:rsid w:val="00184038"/>
    <w:rsid w:val="001939AC"/>
    <w:rsid w:val="001B148C"/>
    <w:rsid w:val="001C46ED"/>
    <w:rsid w:val="001D1497"/>
    <w:rsid w:val="001E5A0F"/>
    <w:rsid w:val="001F6412"/>
    <w:rsid w:val="00225498"/>
    <w:rsid w:val="00243BEF"/>
    <w:rsid w:val="00266732"/>
    <w:rsid w:val="002C4FF8"/>
    <w:rsid w:val="002C66EA"/>
    <w:rsid w:val="002D4A0C"/>
    <w:rsid w:val="002F378D"/>
    <w:rsid w:val="00393A08"/>
    <w:rsid w:val="003B768A"/>
    <w:rsid w:val="003C0465"/>
    <w:rsid w:val="003C1695"/>
    <w:rsid w:val="003C3AC1"/>
    <w:rsid w:val="003D5588"/>
    <w:rsid w:val="003E0109"/>
    <w:rsid w:val="003E60C3"/>
    <w:rsid w:val="003F5536"/>
    <w:rsid w:val="00423C9E"/>
    <w:rsid w:val="00453D35"/>
    <w:rsid w:val="005215C0"/>
    <w:rsid w:val="00521EFB"/>
    <w:rsid w:val="00523B56"/>
    <w:rsid w:val="005660C9"/>
    <w:rsid w:val="005E3B45"/>
    <w:rsid w:val="00617CCD"/>
    <w:rsid w:val="00676A10"/>
    <w:rsid w:val="00693E4D"/>
    <w:rsid w:val="006B5B9A"/>
    <w:rsid w:val="006C64B6"/>
    <w:rsid w:val="006E2664"/>
    <w:rsid w:val="00721215"/>
    <w:rsid w:val="007226A0"/>
    <w:rsid w:val="0073300F"/>
    <w:rsid w:val="007358D0"/>
    <w:rsid w:val="0077708B"/>
    <w:rsid w:val="007841B3"/>
    <w:rsid w:val="007A1E35"/>
    <w:rsid w:val="007B37B6"/>
    <w:rsid w:val="007E1845"/>
    <w:rsid w:val="007F1C20"/>
    <w:rsid w:val="00826406"/>
    <w:rsid w:val="00841D56"/>
    <w:rsid w:val="00847621"/>
    <w:rsid w:val="008735D7"/>
    <w:rsid w:val="008C7DD4"/>
    <w:rsid w:val="008E7117"/>
    <w:rsid w:val="009103BC"/>
    <w:rsid w:val="00914AE9"/>
    <w:rsid w:val="00925671"/>
    <w:rsid w:val="0093699E"/>
    <w:rsid w:val="009473FB"/>
    <w:rsid w:val="009550D2"/>
    <w:rsid w:val="009802EA"/>
    <w:rsid w:val="009A3735"/>
    <w:rsid w:val="009C2EF3"/>
    <w:rsid w:val="009E21AC"/>
    <w:rsid w:val="00A426F6"/>
    <w:rsid w:val="00A45C0D"/>
    <w:rsid w:val="00A47C42"/>
    <w:rsid w:val="00A53DE0"/>
    <w:rsid w:val="00A825FD"/>
    <w:rsid w:val="00AC11A2"/>
    <w:rsid w:val="00AE6F48"/>
    <w:rsid w:val="00B11F88"/>
    <w:rsid w:val="00B253F8"/>
    <w:rsid w:val="00B3538C"/>
    <w:rsid w:val="00B43171"/>
    <w:rsid w:val="00B52558"/>
    <w:rsid w:val="00B76FB9"/>
    <w:rsid w:val="00BA2A31"/>
    <w:rsid w:val="00BD528A"/>
    <w:rsid w:val="00C04628"/>
    <w:rsid w:val="00C108EA"/>
    <w:rsid w:val="00C14A97"/>
    <w:rsid w:val="00C4052D"/>
    <w:rsid w:val="00C51606"/>
    <w:rsid w:val="00C705CB"/>
    <w:rsid w:val="00C71D50"/>
    <w:rsid w:val="00C9010B"/>
    <w:rsid w:val="00CA3339"/>
    <w:rsid w:val="00CB1FEE"/>
    <w:rsid w:val="00CC35A0"/>
    <w:rsid w:val="00CD77F2"/>
    <w:rsid w:val="00CE3323"/>
    <w:rsid w:val="00D12832"/>
    <w:rsid w:val="00D43C89"/>
    <w:rsid w:val="00D63A10"/>
    <w:rsid w:val="00D95826"/>
    <w:rsid w:val="00DD2B23"/>
    <w:rsid w:val="00DE79FC"/>
    <w:rsid w:val="00E014F2"/>
    <w:rsid w:val="00E05555"/>
    <w:rsid w:val="00E22527"/>
    <w:rsid w:val="00E24D88"/>
    <w:rsid w:val="00E61CD6"/>
    <w:rsid w:val="00EA26CE"/>
    <w:rsid w:val="00EE5142"/>
    <w:rsid w:val="00F1497A"/>
    <w:rsid w:val="00F276FB"/>
    <w:rsid w:val="00F815A3"/>
    <w:rsid w:val="00F97598"/>
    <w:rsid w:val="00FC665B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42DD8-1B5B-4C6F-AEAF-6BE761B9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498"/>
    <w:rPr>
      <w:rFonts w:ascii="Microsoft JhengHei" w:eastAsia="Microsoft JhengHei" w:hAnsi="Microsoft JhengHei" w:cs="Microsoft JhengHe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73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4">
    <w:name w:val="Верхний колонтитул Знак"/>
    <w:basedOn w:val="a0"/>
    <w:link w:val="a3"/>
    <w:uiPriority w:val="99"/>
    <w:rsid w:val="009A373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E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664"/>
    <w:rPr>
      <w:rFonts w:ascii="Microsoft JhengHei" w:eastAsia="Microsoft JhengHei" w:hAnsi="Microsoft JhengHei" w:cs="Microsoft JhengHe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6412"/>
    <w:rPr>
      <w:rFonts w:ascii="Segoe UI" w:eastAsia="Microsoft JhengHe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отд. аграрного зак-ва 4</dc:creator>
  <cp:keywords/>
  <dc:description/>
  <cp:lastModifiedBy>Приемная Депземполитики</cp:lastModifiedBy>
  <cp:revision>2</cp:revision>
  <cp:lastPrinted>2024-10-22T09:57:00Z</cp:lastPrinted>
  <dcterms:created xsi:type="dcterms:W3CDTF">2025-03-03T08:37:00Z</dcterms:created>
  <dcterms:modified xsi:type="dcterms:W3CDTF">2025-03-03T08:37:00Z</dcterms:modified>
</cp:coreProperties>
</file>