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756" w:rsidRDefault="000C0A0D" w:rsidP="000C0A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C0A0D" w:rsidRDefault="000C0A0D" w:rsidP="000C0A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25756" w:rsidRPr="00891CBE" w:rsidRDefault="00025756" w:rsidP="009250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CBE">
        <w:rPr>
          <w:rFonts w:ascii="Times New Roman" w:hAnsi="Times New Roman" w:cs="Times New Roman"/>
          <w:b/>
          <w:sz w:val="28"/>
          <w:szCs w:val="28"/>
        </w:rPr>
        <w:t>Согласование местоположения границ земельного участка</w:t>
      </w:r>
    </w:p>
    <w:p w:rsidR="00025756" w:rsidRDefault="00025756" w:rsidP="00925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2B7" w:rsidRDefault="00F912B7" w:rsidP="00025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2B7">
        <w:rPr>
          <w:rFonts w:ascii="Times New Roman" w:hAnsi="Times New Roman" w:cs="Times New Roman"/>
          <w:b/>
          <w:sz w:val="28"/>
          <w:szCs w:val="28"/>
        </w:rPr>
        <w:t xml:space="preserve">Ошибки при подготовке межевого плана: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25756">
        <w:rPr>
          <w:rFonts w:ascii="Times New Roman" w:hAnsi="Times New Roman" w:cs="Times New Roman"/>
          <w:sz w:val="28"/>
          <w:szCs w:val="28"/>
        </w:rPr>
        <w:t>есоответствие содержащихся в межевом плане сведений о лицах, с которыми осуществлено согласование местоположения границ земельного участка, являющегося объектом кадастровых работ, содержащимся в ЕГРН сведениям об этих лицах, актуальным на момент осуществления учетных действий на основании указанного межевого плана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756" w:rsidRPr="00025756" w:rsidRDefault="00025756" w:rsidP="00025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756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39 Федерального закона от 24.07.2007 </w:t>
      </w:r>
      <w:r w:rsidR="00891CBE">
        <w:rPr>
          <w:rFonts w:ascii="Times New Roman" w:hAnsi="Times New Roman" w:cs="Times New Roman"/>
          <w:sz w:val="28"/>
          <w:szCs w:val="28"/>
        </w:rPr>
        <w:t>№</w:t>
      </w:r>
      <w:r w:rsidRPr="00025756">
        <w:rPr>
          <w:rFonts w:ascii="Times New Roman" w:hAnsi="Times New Roman" w:cs="Times New Roman"/>
          <w:sz w:val="28"/>
          <w:szCs w:val="28"/>
        </w:rPr>
        <w:t xml:space="preserve"> 221-ФЗ </w:t>
      </w:r>
      <w:r w:rsidR="00891CBE">
        <w:rPr>
          <w:rFonts w:ascii="Times New Roman" w:hAnsi="Times New Roman" w:cs="Times New Roman"/>
          <w:sz w:val="28"/>
          <w:szCs w:val="28"/>
        </w:rPr>
        <w:t>«</w:t>
      </w:r>
      <w:r w:rsidRPr="00025756">
        <w:rPr>
          <w:rFonts w:ascii="Times New Roman" w:hAnsi="Times New Roman" w:cs="Times New Roman"/>
          <w:sz w:val="28"/>
          <w:szCs w:val="28"/>
        </w:rPr>
        <w:t>О кадастровой деятельности</w:t>
      </w:r>
      <w:r w:rsidR="00891CBE">
        <w:rPr>
          <w:rFonts w:ascii="Times New Roman" w:hAnsi="Times New Roman" w:cs="Times New Roman"/>
          <w:sz w:val="28"/>
          <w:szCs w:val="28"/>
        </w:rPr>
        <w:t>»</w:t>
      </w:r>
      <w:r w:rsidRPr="00025756">
        <w:rPr>
          <w:rFonts w:ascii="Times New Roman" w:hAnsi="Times New Roman" w:cs="Times New Roman"/>
          <w:sz w:val="28"/>
          <w:szCs w:val="28"/>
        </w:rPr>
        <w:t xml:space="preserve"> (далее - Закон </w:t>
      </w:r>
      <w:r w:rsidR="00891CBE">
        <w:rPr>
          <w:rFonts w:ascii="Times New Roman" w:hAnsi="Times New Roman" w:cs="Times New Roman"/>
          <w:sz w:val="28"/>
          <w:szCs w:val="28"/>
        </w:rPr>
        <w:t>№</w:t>
      </w:r>
      <w:r w:rsidRPr="00025756">
        <w:rPr>
          <w:rFonts w:ascii="Times New Roman" w:hAnsi="Times New Roman" w:cs="Times New Roman"/>
          <w:sz w:val="28"/>
          <w:szCs w:val="28"/>
        </w:rPr>
        <w:t xml:space="preserve"> 221-ФЗ) местоположение границ земельных участков подлежит в установленном Законом </w:t>
      </w:r>
      <w:r w:rsidR="00891CBE">
        <w:rPr>
          <w:rFonts w:ascii="Times New Roman" w:hAnsi="Times New Roman" w:cs="Times New Roman"/>
          <w:sz w:val="28"/>
          <w:szCs w:val="28"/>
        </w:rPr>
        <w:t>№</w:t>
      </w:r>
      <w:r w:rsidRPr="00025756">
        <w:rPr>
          <w:rFonts w:ascii="Times New Roman" w:hAnsi="Times New Roman" w:cs="Times New Roman"/>
          <w:sz w:val="28"/>
          <w:szCs w:val="28"/>
        </w:rPr>
        <w:t xml:space="preserve"> 221-ФЗ порядке обязательному согласованию </w:t>
      </w:r>
      <w:r w:rsidR="00AB32A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25756">
        <w:rPr>
          <w:rFonts w:ascii="Times New Roman" w:hAnsi="Times New Roman" w:cs="Times New Roman"/>
          <w:sz w:val="28"/>
          <w:szCs w:val="28"/>
        </w:rPr>
        <w:t xml:space="preserve">(далее - согласование местоположения границ) с лицами, указанными в части 3 статьи 39 Закона </w:t>
      </w:r>
      <w:r w:rsidR="00891CBE">
        <w:rPr>
          <w:rFonts w:ascii="Times New Roman" w:hAnsi="Times New Roman" w:cs="Times New Roman"/>
          <w:sz w:val="28"/>
          <w:szCs w:val="28"/>
        </w:rPr>
        <w:t xml:space="preserve">№ </w:t>
      </w:r>
      <w:r w:rsidRPr="00025756">
        <w:rPr>
          <w:rFonts w:ascii="Times New Roman" w:hAnsi="Times New Roman" w:cs="Times New Roman"/>
          <w:sz w:val="28"/>
          <w:szCs w:val="28"/>
        </w:rPr>
        <w:t xml:space="preserve">221-ФЗ, в случае, если в результате кадастровых работ уточнено местоположение границ земельного участка, в отношении которого выполнялись соответствующие кадастровые работы, или уточнено местоположение границ смежных с ним земельных участков, сведения о которых внесены в Единый государственный реестр недвижимости </w:t>
      </w:r>
      <w:r w:rsidR="00AB32A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5756">
        <w:rPr>
          <w:rFonts w:ascii="Times New Roman" w:hAnsi="Times New Roman" w:cs="Times New Roman"/>
          <w:sz w:val="28"/>
          <w:szCs w:val="28"/>
        </w:rPr>
        <w:t>(далее - ЕГРН).</w:t>
      </w:r>
    </w:p>
    <w:p w:rsidR="00025756" w:rsidRPr="00025756" w:rsidRDefault="00025756" w:rsidP="00025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756">
        <w:rPr>
          <w:rFonts w:ascii="Times New Roman" w:hAnsi="Times New Roman" w:cs="Times New Roman"/>
          <w:sz w:val="28"/>
          <w:szCs w:val="28"/>
        </w:rPr>
        <w:t xml:space="preserve">Согласно части 3 статьи 39 Закона </w:t>
      </w:r>
      <w:r w:rsidR="00891CBE">
        <w:rPr>
          <w:rFonts w:ascii="Times New Roman" w:hAnsi="Times New Roman" w:cs="Times New Roman"/>
          <w:sz w:val="28"/>
          <w:szCs w:val="28"/>
        </w:rPr>
        <w:t>№</w:t>
      </w:r>
      <w:r w:rsidRPr="00025756">
        <w:rPr>
          <w:rFonts w:ascii="Times New Roman" w:hAnsi="Times New Roman" w:cs="Times New Roman"/>
          <w:sz w:val="28"/>
          <w:szCs w:val="28"/>
        </w:rPr>
        <w:t xml:space="preserve"> 221-ФЗ согласование местоположения границ проводится с лицами, обладающими смежными земельными участками на праве:</w:t>
      </w:r>
    </w:p>
    <w:p w:rsidR="00025756" w:rsidRPr="00025756" w:rsidRDefault="00025756" w:rsidP="00025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756">
        <w:rPr>
          <w:rFonts w:ascii="Times New Roman" w:hAnsi="Times New Roman" w:cs="Times New Roman"/>
          <w:sz w:val="28"/>
          <w:szCs w:val="28"/>
        </w:rPr>
        <w:t>1) собственности (за исключением случаев, если такие смежные земельные участки, находящиеся в государственной или муниципальной собственности, предоставлены гражданам в пожизненное наследуемое владение, постоянное (бессрочное) пользование либо юридическим лицам, не являющимся государственными или муниципальными учреждениями либо казенными предприятиями, в постоянное (бессрочное) пользование);</w:t>
      </w:r>
    </w:p>
    <w:p w:rsidR="00025756" w:rsidRPr="00025756" w:rsidRDefault="00025756" w:rsidP="00025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756">
        <w:rPr>
          <w:rFonts w:ascii="Times New Roman" w:hAnsi="Times New Roman" w:cs="Times New Roman"/>
          <w:sz w:val="28"/>
          <w:szCs w:val="28"/>
        </w:rPr>
        <w:t>2) пожизненного наследуемого владения;</w:t>
      </w:r>
    </w:p>
    <w:p w:rsidR="00025756" w:rsidRPr="00025756" w:rsidRDefault="00025756" w:rsidP="00025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756">
        <w:rPr>
          <w:rFonts w:ascii="Times New Roman" w:hAnsi="Times New Roman" w:cs="Times New Roman"/>
          <w:sz w:val="28"/>
          <w:szCs w:val="28"/>
        </w:rPr>
        <w:t>3) постоянного (бессрочного) пользования (за исключением случаев, если такие смежные земельные участки предоставлены государственным или муниципальным учреждениям, казенным предприятиям, органам государственной власти или органам местного самоуправления в постоянное (бессрочное) пользование);</w:t>
      </w:r>
    </w:p>
    <w:p w:rsidR="00025756" w:rsidRPr="00025756" w:rsidRDefault="00025756" w:rsidP="00025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756">
        <w:rPr>
          <w:rFonts w:ascii="Times New Roman" w:hAnsi="Times New Roman" w:cs="Times New Roman"/>
          <w:sz w:val="28"/>
          <w:szCs w:val="28"/>
        </w:rPr>
        <w:t>4) аренды (если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лет).</w:t>
      </w:r>
    </w:p>
    <w:p w:rsidR="00025756" w:rsidRDefault="00025756" w:rsidP="00025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25756">
        <w:rPr>
          <w:rFonts w:ascii="Times New Roman" w:hAnsi="Times New Roman" w:cs="Times New Roman"/>
          <w:sz w:val="28"/>
          <w:szCs w:val="28"/>
        </w:rPr>
        <w:t>есоответствие содержащихся в межевом плане сведений о лицах, с которыми осуществлено согласование местоположения границ земельного участка, являющегося объектом кадастровых работ, содержащимся в ЕГРН сведениям об этих лицах, актуальным на момент осуществления учетных действий на основании указанного межевого плана, является основанием для приостановления соответствующих учетных действий.</w:t>
      </w:r>
    </w:p>
    <w:p w:rsidR="00025756" w:rsidRDefault="00025756" w:rsidP="00925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5051" w:rsidRDefault="00925051" w:rsidP="009250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CBE">
        <w:rPr>
          <w:rFonts w:ascii="Times New Roman" w:hAnsi="Times New Roman" w:cs="Times New Roman"/>
          <w:b/>
          <w:sz w:val="28"/>
          <w:szCs w:val="28"/>
        </w:rPr>
        <w:t xml:space="preserve">Уточнение местоположения границ земельного участка  </w:t>
      </w:r>
    </w:p>
    <w:p w:rsidR="00B47489" w:rsidRDefault="00B47489" w:rsidP="009250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2B7" w:rsidRPr="00F912B7" w:rsidRDefault="00F912B7" w:rsidP="00925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912B7">
        <w:rPr>
          <w:rFonts w:ascii="Times New Roman" w:hAnsi="Times New Roman" w:cs="Times New Roman"/>
          <w:b/>
          <w:sz w:val="28"/>
          <w:szCs w:val="28"/>
        </w:rPr>
        <w:t>Ошибки при подготовке межевого плана: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2B7">
        <w:rPr>
          <w:rFonts w:ascii="Times New Roman" w:hAnsi="Times New Roman" w:cs="Times New Roman"/>
          <w:sz w:val="28"/>
          <w:szCs w:val="28"/>
        </w:rPr>
        <w:t xml:space="preserve">в разделе «Заключение кадастрового инженера» межевого плана </w:t>
      </w:r>
      <w:r>
        <w:rPr>
          <w:rFonts w:ascii="Times New Roman" w:hAnsi="Times New Roman" w:cs="Times New Roman"/>
          <w:sz w:val="28"/>
          <w:szCs w:val="28"/>
        </w:rPr>
        <w:t>отсутствует</w:t>
      </w:r>
      <w:r w:rsidRPr="00F912B7">
        <w:rPr>
          <w:rFonts w:ascii="Times New Roman" w:hAnsi="Times New Roman" w:cs="Times New Roman"/>
          <w:sz w:val="28"/>
          <w:szCs w:val="28"/>
        </w:rPr>
        <w:t xml:space="preserve"> обоснование уточненного местоположения границ земельного участка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5051" w:rsidRPr="00925051" w:rsidRDefault="00925051" w:rsidP="00925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51">
        <w:rPr>
          <w:rFonts w:ascii="Times New Roman" w:hAnsi="Times New Roman" w:cs="Times New Roman"/>
          <w:sz w:val="28"/>
          <w:szCs w:val="28"/>
        </w:rPr>
        <w:t xml:space="preserve">Исходя из пункта 7 части 2 статьи 14, статьи 22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925051">
        <w:rPr>
          <w:rFonts w:ascii="Times New Roman" w:hAnsi="Times New Roman" w:cs="Times New Roman"/>
          <w:sz w:val="28"/>
          <w:szCs w:val="28"/>
        </w:rPr>
        <w:t xml:space="preserve">едерального закона от 13.07.2015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5051">
        <w:rPr>
          <w:rFonts w:ascii="Times New Roman" w:hAnsi="Times New Roman" w:cs="Times New Roman"/>
          <w:sz w:val="28"/>
          <w:szCs w:val="28"/>
        </w:rPr>
        <w:t xml:space="preserve"> 218-ФЗ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25051">
        <w:rPr>
          <w:rFonts w:ascii="Times New Roman" w:hAnsi="Times New Roman" w:cs="Times New Roman"/>
          <w:sz w:val="28"/>
          <w:szCs w:val="28"/>
        </w:rPr>
        <w:t xml:space="preserve">О государственной регистрации </w:t>
      </w:r>
      <w:proofErr w:type="gramStart"/>
      <w:r w:rsidR="00F912B7" w:rsidRPr="00925051">
        <w:rPr>
          <w:rFonts w:ascii="Times New Roman" w:hAnsi="Times New Roman" w:cs="Times New Roman"/>
          <w:sz w:val="28"/>
          <w:szCs w:val="28"/>
        </w:rPr>
        <w:t>недвижимости</w:t>
      </w:r>
      <w:r w:rsidR="00F912B7">
        <w:rPr>
          <w:rFonts w:ascii="Times New Roman" w:hAnsi="Times New Roman" w:cs="Times New Roman"/>
          <w:sz w:val="28"/>
          <w:szCs w:val="28"/>
        </w:rPr>
        <w:t>»</w:t>
      </w:r>
      <w:r w:rsidR="00F95FC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925051">
        <w:rPr>
          <w:rFonts w:ascii="Times New Roman" w:hAnsi="Times New Roman" w:cs="Times New Roman"/>
          <w:sz w:val="28"/>
          <w:szCs w:val="28"/>
        </w:rPr>
        <w:t xml:space="preserve">(далее - Закон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5051">
        <w:rPr>
          <w:rFonts w:ascii="Times New Roman" w:hAnsi="Times New Roman" w:cs="Times New Roman"/>
          <w:sz w:val="28"/>
          <w:szCs w:val="28"/>
        </w:rPr>
        <w:t xml:space="preserve"> 218-ФЗ), документом, необходимым для внесения в ЕГРН сведений о местоположении границ земельного участка, является межевой план. В соответствии с частью 1.1 статьи 43 Закона </w:t>
      </w:r>
      <w:r w:rsidR="00F95FCC">
        <w:rPr>
          <w:rFonts w:ascii="Times New Roman" w:hAnsi="Times New Roman" w:cs="Times New Roman"/>
          <w:sz w:val="28"/>
          <w:szCs w:val="28"/>
        </w:rPr>
        <w:t>№</w:t>
      </w:r>
      <w:r w:rsidRPr="00925051">
        <w:rPr>
          <w:rFonts w:ascii="Times New Roman" w:hAnsi="Times New Roman" w:cs="Times New Roman"/>
          <w:sz w:val="28"/>
          <w:szCs w:val="28"/>
        </w:rPr>
        <w:t xml:space="preserve"> 218-ФЗ при уточнении границ земельного участка:</w:t>
      </w:r>
    </w:p>
    <w:p w:rsidR="00925051" w:rsidRPr="00925051" w:rsidRDefault="00925051" w:rsidP="0092505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51">
        <w:rPr>
          <w:rFonts w:ascii="Times New Roman" w:hAnsi="Times New Roman" w:cs="Times New Roman"/>
          <w:sz w:val="28"/>
          <w:szCs w:val="28"/>
        </w:rPr>
        <w:t>их местоположение определяется исходя из сведений, содержащихся в документе, подтверждающем право на земельный участок, или при отсутствии такого документа исходя из сведений, содержащихся в документах, определявших местоположение границ земельного участка при его образовании; в случае отсутствия в указанных документах сведений о местоположении границ земельного участка его границами считаются границы, существующие на местности пятнадцать лет и более;</w:t>
      </w:r>
    </w:p>
    <w:p w:rsidR="00925051" w:rsidRPr="00925051" w:rsidRDefault="00925051" w:rsidP="0092505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51">
        <w:rPr>
          <w:rFonts w:ascii="Times New Roman" w:hAnsi="Times New Roman" w:cs="Times New Roman"/>
          <w:sz w:val="28"/>
          <w:szCs w:val="28"/>
        </w:rPr>
        <w:t xml:space="preserve">допускается изменение площади земельного участка в соответствии с условиями, указанными в пунктах 32 и 32.1 части 1 статьи 26 Закона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925051">
        <w:rPr>
          <w:rFonts w:ascii="Times New Roman" w:hAnsi="Times New Roman" w:cs="Times New Roman"/>
          <w:sz w:val="28"/>
          <w:szCs w:val="28"/>
        </w:rPr>
        <w:t xml:space="preserve"> 218-ФЗ;</w:t>
      </w:r>
    </w:p>
    <w:p w:rsidR="00925051" w:rsidRPr="00925051" w:rsidRDefault="00925051" w:rsidP="0092505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51">
        <w:rPr>
          <w:rFonts w:ascii="Times New Roman" w:hAnsi="Times New Roman" w:cs="Times New Roman"/>
          <w:sz w:val="28"/>
          <w:szCs w:val="28"/>
        </w:rPr>
        <w:t>в межевом плане приводится обоснование местоположения уточненных границ земельного участка;</w:t>
      </w:r>
    </w:p>
    <w:p w:rsidR="00925051" w:rsidRPr="00925051" w:rsidRDefault="00925051" w:rsidP="0092505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51">
        <w:rPr>
          <w:rFonts w:ascii="Times New Roman" w:hAnsi="Times New Roman" w:cs="Times New Roman"/>
          <w:sz w:val="28"/>
          <w:szCs w:val="28"/>
        </w:rPr>
        <w:t xml:space="preserve">при проведении правовой экспертизы документов, представленных для осуществления государственного кадастрового учета, проверка обоснованности местоположения уточненных границ земельного участка, в том числе изменения площади уточненного земельного участка, если такое уточнение местоположения границ земельного участка не приводит к нарушению условий, указанных в пунктах 32, 32.1 и 45 части 1 статьи 26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5051">
        <w:rPr>
          <w:rFonts w:ascii="Times New Roman" w:hAnsi="Times New Roman" w:cs="Times New Roman"/>
          <w:sz w:val="28"/>
          <w:szCs w:val="28"/>
        </w:rPr>
        <w:t xml:space="preserve"> 218-ФЗ, государственным регистратором прав не осуществляется.</w:t>
      </w:r>
    </w:p>
    <w:p w:rsidR="00925051" w:rsidRPr="00925051" w:rsidRDefault="00925051" w:rsidP="00925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51">
        <w:rPr>
          <w:rFonts w:ascii="Times New Roman" w:hAnsi="Times New Roman" w:cs="Times New Roman"/>
          <w:sz w:val="28"/>
          <w:szCs w:val="28"/>
        </w:rPr>
        <w:t>Учитывая изложенное, в орган регистрации прав с соответствующим заявлением представляется межевой план, подготовленный на основании в том числе документов, подтверждающих право на земельный участок, документов, определявших местоположение границ земельного участка при его образовании (для указанных целей кадастровым инженерам рекомендуется обращаться за получением имеющейся документации в соответствующие архивы), или при отсутствии таких документов - содержащий сведения о местоположении границ земельного участка, установленном в соответствии с границами, существующими на местности пятнадцать и более лет.</w:t>
      </w:r>
    </w:p>
    <w:p w:rsidR="00544457" w:rsidRPr="00925051" w:rsidRDefault="00925051" w:rsidP="009250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51">
        <w:rPr>
          <w:rFonts w:ascii="Times New Roman" w:hAnsi="Times New Roman" w:cs="Times New Roman"/>
          <w:sz w:val="28"/>
          <w:szCs w:val="28"/>
        </w:rPr>
        <w:t xml:space="preserve">При этом кадастровый инженер 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25051">
        <w:rPr>
          <w:rFonts w:ascii="Times New Roman" w:hAnsi="Times New Roman" w:cs="Times New Roman"/>
          <w:sz w:val="28"/>
          <w:szCs w:val="28"/>
        </w:rPr>
        <w:t>Заключение кадастрового инженера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25051">
        <w:rPr>
          <w:rFonts w:ascii="Times New Roman" w:hAnsi="Times New Roman" w:cs="Times New Roman"/>
          <w:sz w:val="28"/>
          <w:szCs w:val="28"/>
        </w:rPr>
        <w:t xml:space="preserve"> межевого плана приводит обоснование уточненного местоположения границ земельного участка (пункты 68, 69 Требований к подготовке межевого плана и состава содержащихся в нем сведений, </w:t>
      </w:r>
      <w:r w:rsidRPr="00925051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утвержденных приказом </w:t>
      </w:r>
      <w:proofErr w:type="spellStart"/>
      <w:r w:rsidRPr="0092505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25051">
        <w:rPr>
          <w:rFonts w:ascii="Times New Roman" w:hAnsi="Times New Roman" w:cs="Times New Roman"/>
          <w:sz w:val="28"/>
          <w:szCs w:val="28"/>
        </w:rPr>
        <w:t xml:space="preserve"> от 14.12.2021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25051">
        <w:rPr>
          <w:rFonts w:ascii="Times New Roman" w:hAnsi="Times New Roman" w:cs="Times New Roman"/>
          <w:sz w:val="28"/>
          <w:szCs w:val="28"/>
        </w:rPr>
        <w:t xml:space="preserve"> П/</w:t>
      </w:r>
      <w:proofErr w:type="gramStart"/>
      <w:r w:rsidRPr="00925051">
        <w:rPr>
          <w:rFonts w:ascii="Times New Roman" w:hAnsi="Times New Roman" w:cs="Times New Roman"/>
          <w:sz w:val="28"/>
          <w:szCs w:val="28"/>
        </w:rPr>
        <w:t xml:space="preserve">0592, </w:t>
      </w:r>
      <w:r w:rsidR="00E7408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7408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25051">
        <w:rPr>
          <w:rFonts w:ascii="Times New Roman" w:hAnsi="Times New Roman" w:cs="Times New Roman"/>
          <w:sz w:val="28"/>
          <w:szCs w:val="28"/>
        </w:rPr>
        <w:t>далее - Требования), в том числе в случае отсутствия документов, указанных в пункте 24 Требований.</w:t>
      </w:r>
    </w:p>
    <w:sectPr w:rsidR="00544457" w:rsidRPr="00925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B4690E"/>
    <w:multiLevelType w:val="hybridMultilevel"/>
    <w:tmpl w:val="2FBCB92E"/>
    <w:lvl w:ilvl="0" w:tplc="469AF7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67"/>
    <w:rsid w:val="00025756"/>
    <w:rsid w:val="000C0A0D"/>
    <w:rsid w:val="00212F4C"/>
    <w:rsid w:val="00544457"/>
    <w:rsid w:val="00891CBE"/>
    <w:rsid w:val="00925051"/>
    <w:rsid w:val="00AB32A6"/>
    <w:rsid w:val="00B23867"/>
    <w:rsid w:val="00B367BA"/>
    <w:rsid w:val="00B47489"/>
    <w:rsid w:val="00E74081"/>
    <w:rsid w:val="00F912B7"/>
    <w:rsid w:val="00F9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6A00B-72E7-44A9-B01B-DF2B9CE4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Станислав Герович</dc:creator>
  <cp:keywords/>
  <dc:description/>
  <cp:lastModifiedBy>Манжелей Наталья Викторовна</cp:lastModifiedBy>
  <cp:revision>2</cp:revision>
  <dcterms:created xsi:type="dcterms:W3CDTF">2024-10-11T09:01:00Z</dcterms:created>
  <dcterms:modified xsi:type="dcterms:W3CDTF">2024-10-11T09:01:00Z</dcterms:modified>
</cp:coreProperties>
</file>