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ACA" w:rsidRDefault="006A33E0">
      <w:pPr>
        <w:pStyle w:val="ConsPlusTitle"/>
        <w:jc w:val="center"/>
        <w:rPr>
          <w:rFonts w:ascii="Times New Roman" w:hAnsi="Times New Roman" w:cs="Times New Roman"/>
          <w:sz w:val="28"/>
          <w:szCs w:val="28"/>
        </w:rPr>
      </w:pPr>
      <w:r w:rsidRPr="006A33E0">
        <w:rPr>
          <w:rFonts w:ascii="Times New Roman" w:hAnsi="Times New Roman" w:cs="Times New Roman"/>
          <w:sz w:val="28"/>
          <w:szCs w:val="28"/>
        </w:rPr>
        <w:t>ФЕДЕРАЛЬНАЯ СЛУЖБА ГОСУДАРСТВЕННОЙ РЕГИСТРАЦИИ, КАДАСТРА И КАРТОГРАФИИ</w:t>
      </w:r>
    </w:p>
    <w:p w:rsidR="006A33E0" w:rsidRPr="006A33E0" w:rsidRDefault="006A33E0">
      <w:pPr>
        <w:pStyle w:val="ConsPlusTitle"/>
        <w:jc w:val="center"/>
        <w:rPr>
          <w:rFonts w:ascii="Times New Roman" w:hAnsi="Times New Roman" w:cs="Times New Roman"/>
          <w:sz w:val="28"/>
          <w:szCs w:val="28"/>
        </w:rPr>
      </w:pPr>
    </w:p>
    <w:p w:rsidR="00A26ACA" w:rsidRPr="00432655" w:rsidRDefault="00A26ACA">
      <w:pPr>
        <w:pStyle w:val="ConsPlusTitle"/>
        <w:jc w:val="center"/>
        <w:rPr>
          <w:rFonts w:ascii="Times New Roman" w:hAnsi="Times New Roman" w:cs="Times New Roman"/>
          <w:sz w:val="28"/>
          <w:szCs w:val="28"/>
        </w:rPr>
      </w:pPr>
      <w:r w:rsidRPr="00432655">
        <w:rPr>
          <w:rFonts w:ascii="Times New Roman" w:hAnsi="Times New Roman" w:cs="Times New Roman"/>
          <w:sz w:val="28"/>
          <w:szCs w:val="28"/>
        </w:rPr>
        <w:t>ПИСЬМО</w:t>
      </w:r>
    </w:p>
    <w:p w:rsidR="00A26ACA" w:rsidRDefault="00A26ACA">
      <w:pPr>
        <w:pStyle w:val="ConsPlusTitle"/>
        <w:jc w:val="center"/>
        <w:rPr>
          <w:rFonts w:ascii="Times New Roman" w:hAnsi="Times New Roman" w:cs="Times New Roman"/>
          <w:sz w:val="28"/>
          <w:szCs w:val="28"/>
        </w:rPr>
      </w:pPr>
      <w:r w:rsidRPr="00432655">
        <w:rPr>
          <w:rFonts w:ascii="Times New Roman" w:hAnsi="Times New Roman" w:cs="Times New Roman"/>
          <w:sz w:val="28"/>
          <w:szCs w:val="28"/>
        </w:rPr>
        <w:t xml:space="preserve">от 15 августа 2023 г. </w:t>
      </w:r>
      <w:r w:rsidR="006A33E0">
        <w:rPr>
          <w:rFonts w:ascii="Times New Roman" w:hAnsi="Times New Roman" w:cs="Times New Roman"/>
          <w:sz w:val="28"/>
          <w:szCs w:val="28"/>
        </w:rPr>
        <w:t>№</w:t>
      </w:r>
      <w:r w:rsidRPr="00432655">
        <w:rPr>
          <w:rFonts w:ascii="Times New Roman" w:hAnsi="Times New Roman" w:cs="Times New Roman"/>
          <w:sz w:val="28"/>
          <w:szCs w:val="28"/>
        </w:rPr>
        <w:t xml:space="preserve"> 18-02532/23</w:t>
      </w:r>
    </w:p>
    <w:p w:rsidR="006A33E0" w:rsidRPr="000D469C" w:rsidRDefault="006A33E0">
      <w:pPr>
        <w:pStyle w:val="ConsPlusTitle"/>
        <w:jc w:val="center"/>
        <w:rPr>
          <w:rFonts w:ascii="Times New Roman" w:hAnsi="Times New Roman" w:cs="Times New Roman"/>
          <w:sz w:val="24"/>
          <w:szCs w:val="24"/>
        </w:rPr>
      </w:pPr>
    </w:p>
    <w:p w:rsidR="00A26ACA" w:rsidRPr="000D469C" w:rsidRDefault="00A26ACA">
      <w:pPr>
        <w:pStyle w:val="ConsPlusNormal"/>
        <w:jc w:val="both"/>
        <w:rPr>
          <w:rFonts w:ascii="Times New Roman" w:hAnsi="Times New Roman" w:cs="Times New Roman"/>
          <w:sz w:val="24"/>
          <w:szCs w:val="24"/>
        </w:rPr>
      </w:pPr>
    </w:p>
    <w:p w:rsidR="00A26ACA" w:rsidRPr="006C1256" w:rsidRDefault="00A26ACA">
      <w:pPr>
        <w:pStyle w:val="ConsPlusNormal"/>
        <w:ind w:firstLine="540"/>
        <w:jc w:val="both"/>
        <w:rPr>
          <w:rFonts w:ascii="Times New Roman" w:hAnsi="Times New Roman" w:cs="Times New Roman"/>
          <w:sz w:val="24"/>
          <w:szCs w:val="24"/>
        </w:rPr>
      </w:pPr>
      <w:r w:rsidRPr="006C1256">
        <w:rPr>
          <w:rFonts w:ascii="Times New Roman" w:hAnsi="Times New Roman" w:cs="Times New Roman"/>
          <w:sz w:val="24"/>
          <w:szCs w:val="24"/>
        </w:rPr>
        <w:t xml:space="preserve">Управление кадастровых работ и землеустройства Федеральной службы государственной регистрации, кадастра и картографии сообщает, что материалы совещания по </w:t>
      </w:r>
      <w:hyperlink w:anchor="P18">
        <w:r w:rsidRPr="006C1256">
          <w:rPr>
            <w:rFonts w:ascii="Times New Roman" w:hAnsi="Times New Roman" w:cs="Times New Roman"/>
            <w:color w:val="0000FF"/>
            <w:sz w:val="24"/>
            <w:szCs w:val="24"/>
          </w:rPr>
          <w:t>вопросу</w:t>
        </w:r>
      </w:hyperlink>
      <w:r w:rsidRPr="006C1256">
        <w:rPr>
          <w:rFonts w:ascii="Times New Roman" w:hAnsi="Times New Roman" w:cs="Times New Roman"/>
          <w:sz w:val="24"/>
          <w:szCs w:val="24"/>
        </w:rPr>
        <w:t xml:space="preserve"> проведения комплексных кадастровых работ, состоявшегося 08.06.2023, и ответы на поступившие вопросы размещены по ссылке https://disk.yandex.ru/d/lzKLkeVM9aXs1Q.</w:t>
      </w:r>
    </w:p>
    <w:p w:rsidR="00A26ACA" w:rsidRPr="006C1256" w:rsidRDefault="00A26ACA">
      <w:pPr>
        <w:pStyle w:val="ConsPlusNormal"/>
        <w:spacing w:before="220"/>
        <w:ind w:firstLine="540"/>
        <w:jc w:val="both"/>
        <w:rPr>
          <w:rFonts w:ascii="Times New Roman" w:hAnsi="Times New Roman" w:cs="Times New Roman"/>
          <w:sz w:val="24"/>
          <w:szCs w:val="24"/>
        </w:rPr>
      </w:pPr>
      <w:r w:rsidRPr="006C1256">
        <w:rPr>
          <w:rFonts w:ascii="Times New Roman" w:hAnsi="Times New Roman" w:cs="Times New Roman"/>
          <w:sz w:val="24"/>
          <w:szCs w:val="24"/>
        </w:rPr>
        <w:t>Указанную информацию просим довести до кадастровых инженеров для сведения и учета в работе.</w:t>
      </w:r>
    </w:p>
    <w:p w:rsidR="00A26ACA" w:rsidRPr="006C1256" w:rsidRDefault="00A26ACA">
      <w:pPr>
        <w:pStyle w:val="ConsPlusNormal"/>
        <w:jc w:val="both"/>
        <w:rPr>
          <w:rFonts w:ascii="Times New Roman" w:hAnsi="Times New Roman" w:cs="Times New Roman"/>
          <w:sz w:val="24"/>
          <w:szCs w:val="24"/>
        </w:rPr>
      </w:pPr>
    </w:p>
    <w:p w:rsidR="00A26ACA" w:rsidRPr="006C1256" w:rsidRDefault="00A26ACA">
      <w:pPr>
        <w:pStyle w:val="ConsPlusNormal"/>
        <w:jc w:val="right"/>
        <w:rPr>
          <w:rFonts w:ascii="Times New Roman" w:hAnsi="Times New Roman" w:cs="Times New Roman"/>
          <w:sz w:val="24"/>
          <w:szCs w:val="24"/>
        </w:rPr>
      </w:pPr>
      <w:r w:rsidRPr="006C1256">
        <w:rPr>
          <w:rFonts w:ascii="Times New Roman" w:hAnsi="Times New Roman" w:cs="Times New Roman"/>
          <w:sz w:val="24"/>
          <w:szCs w:val="24"/>
        </w:rPr>
        <w:t>Начальник Управления</w:t>
      </w:r>
    </w:p>
    <w:p w:rsidR="00A26ACA" w:rsidRPr="006C1256" w:rsidRDefault="00A26ACA">
      <w:pPr>
        <w:pStyle w:val="ConsPlusNormal"/>
        <w:jc w:val="right"/>
        <w:rPr>
          <w:rFonts w:ascii="Times New Roman" w:hAnsi="Times New Roman" w:cs="Times New Roman"/>
          <w:sz w:val="24"/>
          <w:szCs w:val="24"/>
        </w:rPr>
      </w:pPr>
      <w:r w:rsidRPr="006C1256">
        <w:rPr>
          <w:rFonts w:ascii="Times New Roman" w:hAnsi="Times New Roman" w:cs="Times New Roman"/>
          <w:sz w:val="24"/>
          <w:szCs w:val="24"/>
        </w:rPr>
        <w:t>кадастровых работ и землеустройства</w:t>
      </w:r>
    </w:p>
    <w:p w:rsidR="00A26ACA" w:rsidRPr="006C1256" w:rsidRDefault="00A26ACA">
      <w:pPr>
        <w:pStyle w:val="ConsPlusNormal"/>
        <w:jc w:val="right"/>
        <w:rPr>
          <w:rFonts w:ascii="Times New Roman" w:hAnsi="Times New Roman" w:cs="Times New Roman"/>
          <w:sz w:val="24"/>
          <w:szCs w:val="24"/>
        </w:rPr>
      </w:pPr>
      <w:r w:rsidRPr="006C1256">
        <w:rPr>
          <w:rFonts w:ascii="Times New Roman" w:hAnsi="Times New Roman" w:cs="Times New Roman"/>
          <w:sz w:val="24"/>
          <w:szCs w:val="24"/>
        </w:rPr>
        <w:t>М.Д.ХАРИТОВ</w:t>
      </w:r>
    </w:p>
    <w:p w:rsidR="00A26ACA" w:rsidRPr="006C1256" w:rsidRDefault="00A26ACA">
      <w:pPr>
        <w:pStyle w:val="ConsPlusNormal"/>
        <w:jc w:val="both"/>
        <w:rPr>
          <w:rFonts w:ascii="Times New Roman" w:hAnsi="Times New Roman" w:cs="Times New Roman"/>
          <w:sz w:val="18"/>
          <w:szCs w:val="18"/>
        </w:rPr>
      </w:pPr>
    </w:p>
    <w:p w:rsidR="00A26ACA" w:rsidRPr="006C1256" w:rsidRDefault="00A26ACA">
      <w:pPr>
        <w:pStyle w:val="ConsPlusNormal"/>
        <w:jc w:val="both"/>
        <w:rPr>
          <w:rFonts w:ascii="Times New Roman" w:hAnsi="Times New Roman" w:cs="Times New Roman"/>
          <w:sz w:val="16"/>
          <w:szCs w:val="16"/>
        </w:rPr>
      </w:pPr>
    </w:p>
    <w:p w:rsidR="00A26ACA" w:rsidRPr="006C1256" w:rsidRDefault="00A26ACA">
      <w:pPr>
        <w:pStyle w:val="ConsPlusNormal"/>
        <w:jc w:val="both"/>
        <w:rPr>
          <w:rFonts w:ascii="Times New Roman" w:hAnsi="Times New Roman" w:cs="Times New Roman"/>
          <w:sz w:val="16"/>
          <w:szCs w:val="16"/>
        </w:rPr>
      </w:pPr>
    </w:p>
    <w:p w:rsidR="00A26ACA" w:rsidRPr="006C1256" w:rsidRDefault="00A26ACA">
      <w:pPr>
        <w:pStyle w:val="ConsPlusNormal"/>
        <w:jc w:val="both"/>
        <w:rPr>
          <w:rFonts w:ascii="Times New Roman" w:hAnsi="Times New Roman" w:cs="Times New Roman"/>
          <w:sz w:val="16"/>
          <w:szCs w:val="16"/>
        </w:rPr>
      </w:pPr>
    </w:p>
    <w:p w:rsidR="00A26ACA" w:rsidRPr="006C1256" w:rsidRDefault="00A26ACA">
      <w:pPr>
        <w:pStyle w:val="ConsPlusTitle"/>
        <w:jc w:val="center"/>
        <w:outlineLvl w:val="0"/>
        <w:rPr>
          <w:rFonts w:ascii="Times New Roman" w:hAnsi="Times New Roman" w:cs="Times New Roman"/>
          <w:sz w:val="24"/>
          <w:szCs w:val="24"/>
        </w:rPr>
      </w:pPr>
      <w:bookmarkStart w:id="0" w:name="P18"/>
      <w:bookmarkEnd w:id="0"/>
      <w:r w:rsidRPr="006C1256">
        <w:rPr>
          <w:rFonts w:ascii="Times New Roman" w:hAnsi="Times New Roman" w:cs="Times New Roman"/>
          <w:sz w:val="24"/>
          <w:szCs w:val="24"/>
        </w:rPr>
        <w:t>ВОПРОСЫ ПО ПРОВЕДЕНИЮ КОМПЛЕКСНЫХ КАДАСТРОВЫХ РАБОТ</w:t>
      </w:r>
    </w:p>
    <w:p w:rsidR="00A26ACA" w:rsidRPr="00432655" w:rsidRDefault="00A26ACA">
      <w:pPr>
        <w:pStyle w:val="ConsPlusNormal"/>
        <w:jc w:val="both"/>
        <w:rPr>
          <w:rFonts w:ascii="Times New Roman" w:hAnsi="Times New Roman" w:cs="Times New Roman"/>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4378"/>
        <w:gridCol w:w="9072"/>
      </w:tblGrid>
      <w:tr w:rsidR="00A26ACA" w:rsidRPr="000D469C" w:rsidTr="000D469C">
        <w:tc>
          <w:tcPr>
            <w:tcW w:w="720" w:type="dxa"/>
          </w:tcPr>
          <w:p w:rsidR="00A26ACA" w:rsidRPr="000D469C" w:rsidRDefault="00A26ACA">
            <w:pPr>
              <w:pStyle w:val="ConsPlusNormal"/>
              <w:jc w:val="center"/>
              <w:rPr>
                <w:rFonts w:ascii="Times New Roman" w:hAnsi="Times New Roman" w:cs="Times New Roman"/>
                <w:sz w:val="24"/>
                <w:szCs w:val="24"/>
              </w:rPr>
            </w:pPr>
            <w:r w:rsidRPr="000D469C">
              <w:rPr>
                <w:rFonts w:ascii="Times New Roman" w:hAnsi="Times New Roman" w:cs="Times New Roman"/>
                <w:sz w:val="24"/>
                <w:szCs w:val="24"/>
              </w:rPr>
              <w:t>N п/п</w:t>
            </w:r>
          </w:p>
        </w:tc>
        <w:tc>
          <w:tcPr>
            <w:tcW w:w="4378" w:type="dxa"/>
          </w:tcPr>
          <w:p w:rsidR="00A26ACA" w:rsidRPr="000D469C" w:rsidRDefault="00A26ACA">
            <w:pPr>
              <w:pStyle w:val="ConsPlusNormal"/>
              <w:jc w:val="center"/>
              <w:rPr>
                <w:rFonts w:ascii="Times New Roman" w:hAnsi="Times New Roman" w:cs="Times New Roman"/>
                <w:sz w:val="24"/>
                <w:szCs w:val="24"/>
              </w:rPr>
            </w:pPr>
            <w:r w:rsidRPr="000D469C">
              <w:rPr>
                <w:rFonts w:ascii="Times New Roman" w:hAnsi="Times New Roman" w:cs="Times New Roman"/>
                <w:sz w:val="24"/>
                <w:szCs w:val="24"/>
              </w:rPr>
              <w:t>Вопросы кадастровых инженеров, саморегулируемых организаций кадастровых инженеров</w:t>
            </w:r>
          </w:p>
        </w:tc>
        <w:tc>
          <w:tcPr>
            <w:tcW w:w="9072" w:type="dxa"/>
          </w:tcPr>
          <w:p w:rsidR="000D469C" w:rsidRDefault="00A26ACA" w:rsidP="000D469C">
            <w:pPr>
              <w:pStyle w:val="ConsPlusNormal"/>
              <w:jc w:val="center"/>
              <w:rPr>
                <w:rFonts w:ascii="Times New Roman" w:hAnsi="Times New Roman" w:cs="Times New Roman"/>
                <w:sz w:val="24"/>
                <w:szCs w:val="24"/>
              </w:rPr>
            </w:pPr>
            <w:r w:rsidRPr="000D469C">
              <w:rPr>
                <w:rFonts w:ascii="Times New Roman" w:hAnsi="Times New Roman" w:cs="Times New Roman"/>
                <w:sz w:val="24"/>
                <w:szCs w:val="24"/>
              </w:rPr>
              <w:t>Позици</w:t>
            </w:r>
            <w:r w:rsidR="000D469C">
              <w:rPr>
                <w:rFonts w:ascii="Times New Roman" w:hAnsi="Times New Roman" w:cs="Times New Roman"/>
                <w:sz w:val="24"/>
                <w:szCs w:val="24"/>
              </w:rPr>
              <w:t>я</w:t>
            </w:r>
            <w:r w:rsidRPr="000D469C">
              <w:rPr>
                <w:rFonts w:ascii="Times New Roman" w:hAnsi="Times New Roman" w:cs="Times New Roman"/>
                <w:sz w:val="24"/>
                <w:szCs w:val="24"/>
              </w:rPr>
              <w:t xml:space="preserve"> </w:t>
            </w:r>
          </w:p>
          <w:p w:rsidR="00A26ACA" w:rsidRPr="000D469C" w:rsidRDefault="000D469C" w:rsidP="000D469C">
            <w:pPr>
              <w:pStyle w:val="ConsPlusNormal"/>
              <w:jc w:val="center"/>
              <w:rPr>
                <w:rFonts w:ascii="Times New Roman" w:hAnsi="Times New Roman" w:cs="Times New Roman"/>
                <w:sz w:val="24"/>
                <w:szCs w:val="24"/>
              </w:rPr>
            </w:pPr>
            <w:r w:rsidRPr="000D469C">
              <w:rPr>
                <w:rFonts w:ascii="Times New Roman" w:hAnsi="Times New Roman" w:cs="Times New Roman"/>
                <w:sz w:val="24"/>
                <w:szCs w:val="24"/>
              </w:rPr>
              <w:t>структурн</w:t>
            </w:r>
            <w:r>
              <w:rPr>
                <w:rFonts w:ascii="Times New Roman" w:hAnsi="Times New Roman" w:cs="Times New Roman"/>
                <w:sz w:val="24"/>
                <w:szCs w:val="24"/>
              </w:rPr>
              <w:t>ого</w:t>
            </w:r>
            <w:r w:rsidRPr="000D469C">
              <w:rPr>
                <w:rFonts w:ascii="Times New Roman" w:hAnsi="Times New Roman" w:cs="Times New Roman"/>
                <w:sz w:val="24"/>
                <w:szCs w:val="24"/>
              </w:rPr>
              <w:t xml:space="preserve"> подразделени</w:t>
            </w:r>
            <w:r>
              <w:rPr>
                <w:rFonts w:ascii="Times New Roman" w:hAnsi="Times New Roman" w:cs="Times New Roman"/>
                <w:sz w:val="24"/>
                <w:szCs w:val="24"/>
              </w:rPr>
              <w:t>я</w:t>
            </w:r>
            <w:r w:rsidRPr="000D469C">
              <w:rPr>
                <w:rFonts w:ascii="Times New Roman" w:hAnsi="Times New Roman" w:cs="Times New Roman"/>
                <w:sz w:val="24"/>
                <w:szCs w:val="24"/>
              </w:rPr>
              <w:t xml:space="preserve"> центрального аппарата</w:t>
            </w:r>
            <w:r w:rsidR="00A26ACA" w:rsidRPr="000D469C">
              <w:rPr>
                <w:rFonts w:ascii="Times New Roman" w:hAnsi="Times New Roman" w:cs="Times New Roman"/>
                <w:sz w:val="24"/>
                <w:szCs w:val="24"/>
              </w:rPr>
              <w:t xml:space="preserve"> Росреестра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w:t>
            </w:r>
          </w:p>
        </w:tc>
        <w:tc>
          <w:tcPr>
            <w:tcW w:w="4378"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образовании, уточнении/исправлении земельных участков не соблюдаются требования, установленные </w:t>
            </w:r>
            <w:hyperlink r:id="rId6">
              <w:r w:rsidRPr="00432655">
                <w:rPr>
                  <w:rFonts w:ascii="Times New Roman" w:hAnsi="Times New Roman" w:cs="Times New Roman"/>
                  <w:color w:val="0000FF"/>
                </w:rPr>
                <w:t>п. 59</w:t>
              </w:r>
            </w:hyperlink>
            <w:r w:rsidRPr="00432655">
              <w:rPr>
                <w:rFonts w:ascii="Times New Roman" w:hAnsi="Times New Roman" w:cs="Times New Roman"/>
              </w:rPr>
              <w:t xml:space="preserve"> приказа Росреестра от 04.08.2021 N П/0337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 (далее - Требования), а именно собственники </w:t>
            </w:r>
            <w:r w:rsidRPr="00432655">
              <w:rPr>
                <w:rFonts w:ascii="Times New Roman" w:hAnsi="Times New Roman" w:cs="Times New Roman"/>
              </w:rPr>
              <w:lastRenderedPageBreak/>
              <w:t>земельных участков отказываются представлять Заказчикам работ письменные договора/соглашения на основании которых обеспечивается доступ. Таким образом, проведение учетно-регистрационных действий в отношении данных земельных участков в силу действующего порядка невозможно осуществить.</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7">
              <w:r w:rsidRPr="00432655">
                <w:rPr>
                  <w:rFonts w:ascii="Times New Roman" w:hAnsi="Times New Roman" w:cs="Times New Roman"/>
                  <w:color w:val="0000FF"/>
                </w:rPr>
                <w:t>п. 59</w:t>
              </w:r>
            </w:hyperlink>
            <w:r w:rsidRPr="00432655">
              <w:rPr>
                <w:rFonts w:ascii="Times New Roman" w:hAnsi="Times New Roman" w:cs="Times New Roman"/>
              </w:rPr>
              <w:t xml:space="preserve"> Требований сведения об обеспечении доступом земельных участков посредством смежных земельных участков включаются в карту-план территории на основании соответствующих договоров либо соглашений, заключаемых между собственниками земельных участков либо лицами, которым предоставлены такие земельные участки.</w:t>
            </w:r>
          </w:p>
        </w:tc>
        <w:tc>
          <w:tcPr>
            <w:tcW w:w="9072" w:type="dxa"/>
          </w:tcPr>
          <w:p w:rsidR="00A26ACA" w:rsidRPr="00432655" w:rsidRDefault="006A6FCF">
            <w:pPr>
              <w:pStyle w:val="ConsPlusNormal"/>
              <w:ind w:firstLine="283"/>
              <w:jc w:val="both"/>
              <w:rPr>
                <w:rFonts w:ascii="Times New Roman" w:hAnsi="Times New Roman" w:cs="Times New Roman"/>
              </w:rPr>
            </w:pPr>
            <w:hyperlink r:id="rId8">
              <w:r w:rsidR="00A26ACA" w:rsidRPr="00432655">
                <w:rPr>
                  <w:rFonts w:ascii="Times New Roman" w:hAnsi="Times New Roman" w:cs="Times New Roman"/>
                  <w:color w:val="0000FF"/>
                </w:rPr>
                <w:t>Пунктом 26 части 1 статьи 26</w:t>
              </w:r>
            </w:hyperlink>
            <w:r w:rsidR="00A26ACA" w:rsidRPr="00432655">
              <w:rPr>
                <w:rFonts w:ascii="Times New Roman" w:hAnsi="Times New Roman" w:cs="Times New Roman"/>
              </w:rPr>
              <w:t xml:space="preserve"> Федерального закона от 13.07.2015 N 218-ФЗ "О государственной регистрации недвижимости" (далее - Закон N 218-ФЗ) предусмотрено, что отсутствие доступа к земельному участку в отношении которого осуществляется государственный кадастровый учет, является основанием для приостановления осуществления такого государственного кадастрового учета.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связи с этим при отсутствии возможности указания в карте-плане территории сведений об обеспечении доступом земельного участка посредством смежных земельных участков, в карту-план территории сведения о таком земельном участке не включаются, в реквизите "7" раздела "Пояснительная записка" приводятся соответствующие пояснения.</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уточнении местоположения границ земельных участков, в качестве документа, подтверждающего местоположение границ земельных участков возможно использовать план организации садоводческого товарищества. Однако, при фактическом определении координат характерных точек границ земельных участков, выявляется их несоответствие плану организации садоводческого товарищества. Допускаются ли отклонения местоположения фактических границ земельных участков от границ, содержащихся в плане организации садоводческого товарищества?</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9">
              <w:r w:rsidRPr="00432655">
                <w:rPr>
                  <w:rFonts w:ascii="Times New Roman" w:hAnsi="Times New Roman" w:cs="Times New Roman"/>
                  <w:color w:val="0000FF"/>
                </w:rPr>
                <w:t>статье 42.8</w:t>
              </w:r>
            </w:hyperlink>
            <w:r w:rsidRPr="00432655">
              <w:rPr>
                <w:rFonts w:ascii="Times New Roman" w:hAnsi="Times New Roman" w:cs="Times New Roman"/>
              </w:rPr>
              <w:t xml:space="preserve"> Закона N 221-ФЗ Федерального закона от 24.07.2007 N 221-ФЗ "О кадастровой деятельности" (далее - Закон N 221-ФЗ): уточнение местоположения границ земельных участков при выполнении комплексных кадастровых работ (далее - ККР) осуществляется по правилам, предусмотренным </w:t>
            </w:r>
            <w:hyperlink r:id="rId10">
              <w:r w:rsidRPr="00432655">
                <w:rPr>
                  <w:rFonts w:ascii="Times New Roman" w:hAnsi="Times New Roman" w:cs="Times New Roman"/>
                  <w:color w:val="0000FF"/>
                </w:rPr>
                <w:t>частью 1.1 статьи 43</w:t>
              </w:r>
            </w:hyperlink>
            <w:r w:rsidRPr="00432655">
              <w:rPr>
                <w:rFonts w:ascii="Times New Roman" w:hAnsi="Times New Roman" w:cs="Times New Roman"/>
              </w:rPr>
              <w:t xml:space="preserve"> Закона N 218-ФЗ, в том числе с использованием документов, указанных в </w:t>
            </w:r>
            <w:hyperlink r:id="rId11">
              <w:r w:rsidRPr="00432655">
                <w:rPr>
                  <w:rFonts w:ascii="Times New Roman" w:hAnsi="Times New Roman" w:cs="Times New Roman"/>
                  <w:color w:val="0000FF"/>
                </w:rPr>
                <w:t>части 3 статьи 42.6</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2">
              <w:r w:rsidRPr="00432655">
                <w:rPr>
                  <w:rFonts w:ascii="Times New Roman" w:hAnsi="Times New Roman" w:cs="Times New Roman"/>
                  <w:color w:val="0000FF"/>
                </w:rPr>
                <w:t>частью 2 статьи 42.8</w:t>
              </w:r>
            </w:hyperlink>
            <w:r w:rsidRPr="00432655">
              <w:rPr>
                <w:rFonts w:ascii="Times New Roman" w:hAnsi="Times New Roman" w:cs="Times New Roman"/>
              </w:rPr>
              <w:t xml:space="preserve"> Закона N 221-ФЗ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нужд, местоположение границ этих земельных участков определяется с использованием утвержденных в установленном законодательством о градостроительной деятельности порядке проекта межевания территории или проекта организации и застройки территории либо другого устанавливающего распределение земельных участков в границах такой территории документа (при наличии данных проектов или документа), а также с учетом требований, предусмотренных </w:t>
            </w:r>
            <w:hyperlink r:id="rId13">
              <w:r w:rsidRPr="00432655">
                <w:rPr>
                  <w:rFonts w:ascii="Times New Roman" w:hAnsi="Times New Roman" w:cs="Times New Roman"/>
                  <w:color w:val="0000FF"/>
                </w:rPr>
                <w:t>частью 3 статьи 42.8</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Таким образом при уточнении местоположения границ земельного участка при выполнении ККР допускается изменение конфигурации и площади земельного участка в пределах, установленных </w:t>
            </w:r>
            <w:hyperlink r:id="rId14">
              <w:r w:rsidRPr="00432655">
                <w:rPr>
                  <w:rFonts w:ascii="Times New Roman" w:hAnsi="Times New Roman" w:cs="Times New Roman"/>
                  <w:color w:val="0000FF"/>
                </w:rPr>
                <w:t>частью 3 статьи 42.8</w:t>
              </w:r>
            </w:hyperlink>
            <w:r w:rsidRPr="00432655">
              <w:rPr>
                <w:rFonts w:ascii="Times New Roman" w:hAnsi="Times New Roman" w:cs="Times New Roman"/>
              </w:rPr>
              <w:t xml:space="preserve"> Закона N 221-ФЗ и </w:t>
            </w:r>
            <w:hyperlink r:id="rId15">
              <w:r w:rsidRPr="00432655">
                <w:rPr>
                  <w:rFonts w:ascii="Times New Roman" w:hAnsi="Times New Roman" w:cs="Times New Roman"/>
                  <w:color w:val="0000FF"/>
                </w:rPr>
                <w:t>пунктами 32</w:t>
              </w:r>
            </w:hyperlink>
            <w:r w:rsidRPr="00432655">
              <w:rPr>
                <w:rFonts w:ascii="Times New Roman" w:hAnsi="Times New Roman" w:cs="Times New Roman"/>
              </w:rPr>
              <w:t xml:space="preserve"> и </w:t>
            </w:r>
            <w:hyperlink r:id="rId16">
              <w:r w:rsidRPr="00432655">
                <w:rPr>
                  <w:rFonts w:ascii="Times New Roman" w:hAnsi="Times New Roman" w:cs="Times New Roman"/>
                  <w:color w:val="0000FF"/>
                </w:rPr>
                <w:t>32.1 части 1 статьи 26</w:t>
              </w:r>
            </w:hyperlink>
            <w:r w:rsidRPr="00432655">
              <w:rPr>
                <w:rFonts w:ascii="Times New Roman" w:hAnsi="Times New Roman" w:cs="Times New Roman"/>
              </w:rPr>
              <w:t xml:space="preserve"> Закона N 218-ФЗ.</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ККР на территории садоводческого товарищества на основании плана организации садоводческого товарищества, выявляются противоречия в нумерации земельных участков, содержащихся в плане организации садоводческого товарищества и фактическом расположении земельных участков.</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Как поступать в таком случае?</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7">
              <w:r w:rsidRPr="00432655">
                <w:rPr>
                  <w:rFonts w:ascii="Times New Roman" w:hAnsi="Times New Roman" w:cs="Times New Roman"/>
                  <w:color w:val="0000FF"/>
                </w:rPr>
                <w:t>частью 1.1 статьи 43</w:t>
              </w:r>
            </w:hyperlink>
            <w:r w:rsidRPr="00432655">
              <w:rPr>
                <w:rFonts w:ascii="Times New Roman" w:hAnsi="Times New Roman" w:cs="Times New Roman"/>
              </w:rPr>
              <w:t xml:space="preserve"> Закона N 218-ФЗ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В этом случае допускается изменение площади такого земельного участка в соответствии с условиями, указанными в </w:t>
            </w:r>
            <w:hyperlink r:id="rId18">
              <w:r w:rsidRPr="00432655">
                <w:rPr>
                  <w:rFonts w:ascii="Times New Roman" w:hAnsi="Times New Roman" w:cs="Times New Roman"/>
                  <w:color w:val="0000FF"/>
                </w:rPr>
                <w:t>пунктах 32</w:t>
              </w:r>
            </w:hyperlink>
            <w:r w:rsidRPr="00432655">
              <w:rPr>
                <w:rFonts w:ascii="Times New Roman" w:hAnsi="Times New Roman" w:cs="Times New Roman"/>
              </w:rPr>
              <w:t xml:space="preserve">, </w:t>
            </w:r>
            <w:hyperlink r:id="rId19">
              <w:r w:rsidRPr="00432655">
                <w:rPr>
                  <w:rFonts w:ascii="Times New Roman" w:hAnsi="Times New Roman" w:cs="Times New Roman"/>
                  <w:color w:val="0000FF"/>
                </w:rPr>
                <w:t>32.1</w:t>
              </w:r>
            </w:hyperlink>
            <w:r w:rsidRPr="00432655">
              <w:rPr>
                <w:rFonts w:ascii="Times New Roman" w:hAnsi="Times New Roman" w:cs="Times New Roman"/>
              </w:rPr>
              <w:t xml:space="preserve"> и </w:t>
            </w:r>
            <w:hyperlink r:id="rId20">
              <w:r w:rsidRPr="00432655">
                <w:rPr>
                  <w:rFonts w:ascii="Times New Roman" w:hAnsi="Times New Roman" w:cs="Times New Roman"/>
                  <w:color w:val="0000FF"/>
                </w:rPr>
                <w:t>45 части 1 статьи 26</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1">
              <w:r w:rsidRPr="00432655">
                <w:rPr>
                  <w:rFonts w:ascii="Times New Roman" w:hAnsi="Times New Roman" w:cs="Times New Roman"/>
                  <w:color w:val="0000FF"/>
                </w:rPr>
                <w:t>пункту 45 части 1 статьи 26</w:t>
              </w:r>
            </w:hyperlink>
            <w:r w:rsidRPr="00432655">
              <w:rPr>
                <w:rFonts w:ascii="Times New Roman" w:hAnsi="Times New Roman" w:cs="Times New Roman"/>
              </w:rPr>
              <w:t xml:space="preserve"> Закона N 218-ФЗ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местонахождение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(при его наличии) или местоположению объекта недвижимости (при отсутствии адреса).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этом указанный случай не будет являться основанием для принятия решения о приостановлении учетных действий в случае, если указанное несоответствие возникло в связи с изменением адреса объекта недвижимости.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Кроме того, полагаем, что в случае определения местоположения границ в соответствии с документами об образовании земельного участка, сведения о нарушении порядка адресации, а также обоснования местоположения границ земельного участка может быть приведено в реквизите "7" раздела "Пояснительная записка".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Что делать, если отсутствует доступ к объектам при проведении ККР.</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2">
              <w:r w:rsidRPr="00432655">
                <w:rPr>
                  <w:rFonts w:ascii="Times New Roman" w:hAnsi="Times New Roman" w:cs="Times New Roman"/>
                  <w:color w:val="0000FF"/>
                </w:rPr>
                <w:t>части 1 статьи 42.8</w:t>
              </w:r>
            </w:hyperlink>
            <w:r w:rsidRPr="00432655">
              <w:rPr>
                <w:rFonts w:ascii="Times New Roman" w:hAnsi="Times New Roman" w:cs="Times New Roman"/>
              </w:rPr>
              <w:t xml:space="preserve"> Закона N 221-ФЗ уточнение местоположения границ земельных участков при выполнении ККР осуществляется по правилам, предусмотренным </w:t>
            </w:r>
            <w:hyperlink r:id="rId23">
              <w:r w:rsidRPr="00432655">
                <w:rPr>
                  <w:rFonts w:ascii="Times New Roman" w:hAnsi="Times New Roman" w:cs="Times New Roman"/>
                  <w:color w:val="0000FF"/>
                </w:rPr>
                <w:t>частью 1.1 статьи 43</w:t>
              </w:r>
            </w:hyperlink>
            <w:r w:rsidRPr="00432655">
              <w:rPr>
                <w:rFonts w:ascii="Times New Roman" w:hAnsi="Times New Roman" w:cs="Times New Roman"/>
              </w:rPr>
              <w:t xml:space="preserve"> Закона N 218-ФЗ, в том числе с использованием документов, указанных в </w:t>
            </w:r>
            <w:hyperlink r:id="rId24">
              <w:r w:rsidRPr="00432655">
                <w:rPr>
                  <w:rFonts w:ascii="Times New Roman" w:hAnsi="Times New Roman" w:cs="Times New Roman"/>
                  <w:color w:val="0000FF"/>
                </w:rPr>
                <w:t>части 3 статьи 42.6</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Исходя из положений </w:t>
            </w:r>
            <w:hyperlink r:id="rId25">
              <w:r w:rsidRPr="00432655">
                <w:rPr>
                  <w:rFonts w:ascii="Times New Roman" w:hAnsi="Times New Roman" w:cs="Times New Roman"/>
                  <w:color w:val="0000FF"/>
                </w:rPr>
                <w:t>пункта 34</w:t>
              </w:r>
            </w:hyperlink>
            <w:r w:rsidRPr="00432655">
              <w:rPr>
                <w:rFonts w:ascii="Times New Roman" w:hAnsi="Times New Roman" w:cs="Times New Roman"/>
              </w:rPr>
              <w:t xml:space="preserve"> Требований, утвержденных приказом Росреестра от 04.08.2021 N П/0337 (далее - Требования N П/0337, при выполнении ККР могут быть использованы методы определения координат, позволяющие определить координаты характерных точек границ (контуров) объектов ККР без непосредственного доступа к таким объектам, например, аналитический метод, картометрический и (или) фотограмметрический методы.</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Таким образом, в указанном случае представляется целесообразным применение метода или совокупности методов, позволяющих определить местоположение объектов комплексных </w:t>
            </w:r>
            <w:r w:rsidRPr="00432655">
              <w:rPr>
                <w:rFonts w:ascii="Times New Roman" w:hAnsi="Times New Roman" w:cs="Times New Roman"/>
              </w:rPr>
              <w:lastRenderedPageBreak/>
              <w:t>кадастровых работ без непосредственного присутствия правообладателя на земельном участке, в том числа определив координаты смежных земельных участков.</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Если выяснится, что ранее учтенные земельные участки, которые числятся в границах населенного пункта фактически расположены за пределами и наоборот.</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Если земельный участок фактически расположен в границах территории выполнения ККР, то сведения о таком объекте недвижимости включаются в карту-план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ККР в отношении земельных участков, по сведениям ЕГРН находящихся в кадастровом квартале, в отношении которого выполняются ККР, но фактически расположенных в иных кадастровых кварталах, не выполняются и сведения о таких объектах в карту-план территории не включаются.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реквизите "7" пояснительной записки карты-плана территории в соответствии с </w:t>
            </w:r>
            <w:hyperlink r:id="rId26">
              <w:r w:rsidRPr="00432655">
                <w:rPr>
                  <w:rFonts w:ascii="Times New Roman" w:hAnsi="Times New Roman" w:cs="Times New Roman"/>
                  <w:color w:val="0000FF"/>
                </w:rPr>
                <w:t>пунктом 28</w:t>
              </w:r>
            </w:hyperlink>
            <w:r w:rsidRPr="00432655">
              <w:rPr>
                <w:rFonts w:ascii="Times New Roman" w:hAnsi="Times New Roman" w:cs="Times New Roman"/>
              </w:rPr>
              <w:t xml:space="preserve"> Требований N П/0337 приводится информация о причинах, по которым сведения о данном объекте недвижимости включены или не включены в карту-план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Как вносить изменения в сведения ЕГРН по зарегистрированным объектам капитального строительства, если они поменяли свои параметры, основания для внесения.</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случае выполнения ККР, в соответствии с </w:t>
            </w:r>
            <w:hyperlink r:id="rId27">
              <w:r w:rsidRPr="00432655">
                <w:rPr>
                  <w:rFonts w:ascii="Times New Roman" w:hAnsi="Times New Roman" w:cs="Times New Roman"/>
                  <w:color w:val="0000FF"/>
                </w:rPr>
                <w:t>частями 1</w:t>
              </w:r>
            </w:hyperlink>
            <w:r w:rsidRPr="00432655">
              <w:rPr>
                <w:rFonts w:ascii="Times New Roman" w:hAnsi="Times New Roman" w:cs="Times New Roman"/>
              </w:rPr>
              <w:t xml:space="preserve"> и </w:t>
            </w:r>
            <w:hyperlink r:id="rId28">
              <w:r w:rsidRPr="00432655">
                <w:rPr>
                  <w:rFonts w:ascii="Times New Roman" w:hAnsi="Times New Roman" w:cs="Times New Roman"/>
                  <w:color w:val="0000FF"/>
                </w:rPr>
                <w:t>2 статьи 42.1</w:t>
              </w:r>
            </w:hyperlink>
            <w:r w:rsidRPr="00432655">
              <w:rPr>
                <w:rFonts w:ascii="Times New Roman" w:hAnsi="Times New Roman" w:cs="Times New Roman"/>
              </w:rPr>
              <w:t xml:space="preserve"> Закона N 221-ФЗ осуществляется установление или уточнение местоположения на земельных участках зданий, сооружений, объектов незавершенного строительства, при этом изменение сведений о других параметрах объектов капитального строительства не осуществляется.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Внесение в ЕГРН основных сведений об объектах недвижимости осуществляется в результате государственного кадастрового учета такого объекта недвижимости (</w:t>
            </w:r>
            <w:hyperlink r:id="rId29">
              <w:r w:rsidRPr="00432655">
                <w:rPr>
                  <w:rFonts w:ascii="Times New Roman" w:hAnsi="Times New Roman" w:cs="Times New Roman"/>
                  <w:color w:val="0000FF"/>
                </w:rPr>
                <w:t>статья 13</w:t>
              </w:r>
            </w:hyperlink>
            <w:r w:rsidRPr="00432655">
              <w:rPr>
                <w:rFonts w:ascii="Times New Roman" w:hAnsi="Times New Roman" w:cs="Times New Roman"/>
              </w:rPr>
              <w:t xml:space="preserve"> Закона N 218-ФЗ) на основании технического плана (</w:t>
            </w:r>
            <w:hyperlink r:id="rId30">
              <w:r w:rsidRPr="00432655">
                <w:rPr>
                  <w:rFonts w:ascii="Times New Roman" w:hAnsi="Times New Roman" w:cs="Times New Roman"/>
                  <w:color w:val="0000FF"/>
                </w:rPr>
                <w:t>статья 14</w:t>
              </w:r>
            </w:hyperlink>
            <w:r w:rsidRPr="00432655">
              <w:rPr>
                <w:rFonts w:ascii="Times New Roman" w:hAnsi="Times New Roman" w:cs="Times New Roman"/>
              </w:rPr>
              <w:t xml:space="preserve">, </w:t>
            </w:r>
            <w:hyperlink r:id="rId31">
              <w:r w:rsidRPr="00432655">
                <w:rPr>
                  <w:rFonts w:ascii="Times New Roman" w:hAnsi="Times New Roman" w:cs="Times New Roman"/>
                  <w:color w:val="0000FF"/>
                </w:rPr>
                <w:t>24</w:t>
              </w:r>
            </w:hyperlink>
            <w:r w:rsidRPr="00432655">
              <w:rPr>
                <w:rFonts w:ascii="Times New Roman" w:hAnsi="Times New Roman" w:cs="Times New Roman"/>
              </w:rPr>
              <w:t xml:space="preserve"> Закона N 218-ФЗ).</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7.</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Перемещение соседнего земельного участка на уточняемый земельный участок. (Несоответствие сведений о координатах характерных точек границ земельного участка его фактическому местоположению).</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Такая ошибка чаще всего происходит с сохранением конфигурации и площади земельного участка.</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случаях выявления несоответствий (пересечений) в местоположении границ земельного участка, в отношении которого выполняются комплексные кадастровые работы, с границами смежного с ним земельного участка, расположенного за границами территории выполнения комплексных кадастровых работ, в соответствии со сведениями ЕГРН о таком земельном участке исполнителю комплексных кадастровых работ необходимо установить возможные причины возникновения указанных обстоятельств (в связи с технической ошибкой, допущенной органом регистрации прав, с ошибкой, допущенной кадастровым инженером при выполнении кадастровых работ в отношении такого смежного земельного участка или исполнителем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случае если причиной пересечения границ является техническая ошибка (например, сведения ЕГРН о местоположении границы смежного земельного участка не соответствуют сведениям, содержащимся в документах реестрового дела) или реестровая ошибка, такая ошибка устраняется в порядке, установленном </w:t>
            </w:r>
            <w:hyperlink r:id="rId32">
              <w:r w:rsidRPr="00432655">
                <w:rPr>
                  <w:rFonts w:ascii="Times New Roman" w:hAnsi="Times New Roman" w:cs="Times New Roman"/>
                  <w:color w:val="0000FF"/>
                </w:rPr>
                <w:t>статьей 61</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Если ошибка допущена кадастровым инженером при выполнении кадастровых работ в отношении смежного земельного участка, расположенного за пределами территории </w:t>
            </w:r>
            <w:r w:rsidRPr="00432655">
              <w:rPr>
                <w:rFonts w:ascii="Times New Roman" w:hAnsi="Times New Roman" w:cs="Times New Roman"/>
              </w:rPr>
              <w:lastRenderedPageBreak/>
              <w:t xml:space="preserve">выполнения ККР, то такая ошибка согласно </w:t>
            </w:r>
            <w:hyperlink r:id="rId33">
              <w:r w:rsidRPr="00432655">
                <w:rPr>
                  <w:rFonts w:ascii="Times New Roman" w:hAnsi="Times New Roman" w:cs="Times New Roman"/>
                  <w:color w:val="0000FF"/>
                </w:rPr>
                <w:t>статье 61</w:t>
              </w:r>
            </w:hyperlink>
            <w:r w:rsidRPr="00432655">
              <w:rPr>
                <w:rFonts w:ascii="Times New Roman" w:hAnsi="Times New Roman" w:cs="Times New Roman"/>
              </w:rPr>
              <w:t xml:space="preserve"> Закона N 218-ФЗ может быть исправлена, в том числе на основании: представленных правообладателем такого земельного участка заявления о государственном кадастровом учете изменений и межевого плана (в том числе, подготовленного с учетом положений </w:t>
            </w:r>
            <w:hyperlink r:id="rId34">
              <w:r w:rsidRPr="00432655">
                <w:rPr>
                  <w:rFonts w:ascii="Times New Roman" w:hAnsi="Times New Roman" w:cs="Times New Roman"/>
                  <w:color w:val="0000FF"/>
                </w:rPr>
                <w:t>части 2 статьи 43</w:t>
              </w:r>
            </w:hyperlink>
            <w:r w:rsidRPr="00432655">
              <w:rPr>
                <w:rFonts w:ascii="Times New Roman" w:hAnsi="Times New Roman" w:cs="Times New Roman"/>
              </w:rPr>
              <w:t xml:space="preserve"> Закона N 218-ФЗ); вступившего в законную силу решения суда.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Дополнительно отмечаем, что такая ошибка может быть исправлена также в рамках выполнения ККР, если кадастровый квартал, в котором расположен такой смежный земельный участок, будет являться предметом государственного или муниципального контракта на выполнение таких работ.</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Если такая ошибка возникла из документа, на основании которого выполнялись кадастровые работы в отношении смежного земельного участка, то исправление этой ошибки потребует изменения документа, на основании которого расположенный в другом кадастровом квартале земельный участок был образован.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случае отсутствия возможности разрешения вопроса об устранении ошибки, являющейся причиной пересечения границ земельных участков в период выполнения ККР, ККР работы в отношении земельного участка, в описании местоположения границ которого содержится такая ошибка, не выполняются, в карту-план территории сведения о таком земельном участке не включаются, в реквизите "7" раздела "Пояснительная записка" приводятся соответствующие пояснения.</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8.</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проведении ККР на земельных участках, которые находятся на территории единого землепользования.</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Земельный участок, представляющий собой Единое землепользование, может быть объектом ККР в том случае, если он полностью (целиком) расположен в границах территории выполнения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Если обособленные участки такого земельного участка находятся в разных кадастровых кварталах, то весь объект находится в кадастровом квартале с порядковым номером "0", границы которого совпадают с границами соответствующего кадастрового района (</w:t>
            </w:r>
            <w:hyperlink r:id="rId35">
              <w:r w:rsidRPr="00432655">
                <w:rPr>
                  <w:rFonts w:ascii="Times New Roman" w:hAnsi="Times New Roman" w:cs="Times New Roman"/>
                  <w:color w:val="0000FF"/>
                </w:rPr>
                <w:t>пункт 8</w:t>
              </w:r>
            </w:hyperlink>
            <w:r w:rsidRPr="00432655">
              <w:rPr>
                <w:rFonts w:ascii="Times New Roman" w:hAnsi="Times New Roman" w:cs="Times New Roman"/>
              </w:rPr>
              <w:t xml:space="preserve"> порядка кадастрового деления, </w:t>
            </w:r>
            <w:hyperlink r:id="rId36">
              <w:r w:rsidRPr="00432655">
                <w:rPr>
                  <w:rFonts w:ascii="Times New Roman" w:hAnsi="Times New Roman" w:cs="Times New Roman"/>
                  <w:color w:val="0000FF"/>
                </w:rPr>
                <w:t>пункт 3</w:t>
              </w:r>
            </w:hyperlink>
            <w:r w:rsidRPr="00432655">
              <w:rPr>
                <w:rFonts w:ascii="Times New Roman" w:hAnsi="Times New Roman" w:cs="Times New Roman"/>
              </w:rPr>
              <w:t xml:space="preserve"> порядка присвоения объектам недвижимости кадастровых номеров, номеров регистрации, реестровых номеров границ, утвержденных приказом Минэкономразвития России от 24.11.2015 N 877).</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37">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выполнение ККР в отношении части территории кадастрового квартала возможно только в случае если такая часть кадастрового квартала в соответствии с </w:t>
            </w:r>
            <w:hyperlink r:id="rId38">
              <w:r w:rsidRPr="00432655">
                <w:rPr>
                  <w:rFonts w:ascii="Times New Roman" w:hAnsi="Times New Roman" w:cs="Times New Roman"/>
                  <w:color w:val="0000FF"/>
                </w:rPr>
                <w:t>частью 1 статьи 42.11</w:t>
              </w:r>
            </w:hyperlink>
            <w:r w:rsidRPr="00432655">
              <w:rPr>
                <w:rFonts w:ascii="Times New Roman" w:hAnsi="Times New Roman" w:cs="Times New Roman"/>
              </w:rPr>
              <w:t xml:space="preserve"> Закона N 221-ФЗ является территорией выполнения ККР финансируемых за счет средств физических и (или) юридических лиц, заинтересованных в выполнении таких работ.</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Сведения о таком земельном участке в карту-план не включаются, а в реквизите "7" раздела "Пояснительная записка" приводятся соответствующие пояснения.</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9.</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Оповещение населения о проведении комплексных кадастровых работ.</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Порядок извещения о начале выполнения ККР установлен </w:t>
            </w:r>
            <w:hyperlink r:id="rId39">
              <w:r w:rsidRPr="00432655">
                <w:rPr>
                  <w:rFonts w:ascii="Times New Roman" w:hAnsi="Times New Roman" w:cs="Times New Roman"/>
                  <w:color w:val="0000FF"/>
                </w:rPr>
                <w:t>частями 1</w:t>
              </w:r>
            </w:hyperlink>
            <w:r w:rsidRPr="00432655">
              <w:rPr>
                <w:rFonts w:ascii="Times New Roman" w:hAnsi="Times New Roman" w:cs="Times New Roman"/>
              </w:rPr>
              <w:t xml:space="preserve"> - </w:t>
            </w:r>
            <w:hyperlink r:id="rId40">
              <w:r w:rsidRPr="00432655">
                <w:rPr>
                  <w:rFonts w:ascii="Times New Roman" w:hAnsi="Times New Roman" w:cs="Times New Roman"/>
                  <w:color w:val="0000FF"/>
                </w:rPr>
                <w:t>3 статьи 42.7</w:t>
              </w:r>
            </w:hyperlink>
            <w:r w:rsidRPr="00432655">
              <w:rPr>
                <w:rFonts w:ascii="Times New Roman" w:hAnsi="Times New Roman" w:cs="Times New Roman"/>
              </w:rPr>
              <w:t xml:space="preserve">, </w:t>
            </w:r>
            <w:hyperlink r:id="rId41">
              <w:r w:rsidRPr="00432655">
                <w:rPr>
                  <w:rFonts w:ascii="Times New Roman" w:hAnsi="Times New Roman" w:cs="Times New Roman"/>
                  <w:color w:val="0000FF"/>
                </w:rPr>
                <w:t>частями 4</w:t>
              </w:r>
            </w:hyperlink>
            <w:r w:rsidRPr="00432655">
              <w:rPr>
                <w:rFonts w:ascii="Times New Roman" w:hAnsi="Times New Roman" w:cs="Times New Roman"/>
              </w:rPr>
              <w:t xml:space="preserve"> и </w:t>
            </w:r>
            <w:hyperlink r:id="rId42">
              <w:r w:rsidRPr="00432655">
                <w:rPr>
                  <w:rFonts w:ascii="Times New Roman" w:hAnsi="Times New Roman" w:cs="Times New Roman"/>
                  <w:color w:val="0000FF"/>
                </w:rPr>
                <w:t>5 статьи 42.11</w:t>
              </w:r>
            </w:hyperlink>
            <w:r w:rsidRPr="00432655">
              <w:rPr>
                <w:rFonts w:ascii="Times New Roman" w:hAnsi="Times New Roman" w:cs="Times New Roman"/>
              </w:rPr>
              <w:t xml:space="preserve"> Закона N 221-ФЗ. Запрет на иные способы извещения о начале выполнения ККР </w:t>
            </w:r>
            <w:hyperlink r:id="rId43">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не установлен.</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10.</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В ЕГРН содержатся сведения о земельных участках с видом разрешенного использования "Для эксплуатации индивидуального гаража", "Для установки и эксплуатации гаража", "Под эксплуатацию гаража", "Под гараж", "Гараж", "Под коммунально-складские объекты" и т.п. (виды разрешенного использования применялись до утверждения </w:t>
            </w:r>
            <w:hyperlink r:id="rId44">
              <w:r w:rsidRPr="00432655">
                <w:rPr>
                  <w:rFonts w:ascii="Times New Roman" w:hAnsi="Times New Roman" w:cs="Times New Roman"/>
                  <w:color w:val="0000FF"/>
                </w:rPr>
                <w:t>Правил</w:t>
              </w:r>
            </w:hyperlink>
            <w:r w:rsidRPr="00432655">
              <w:rPr>
                <w:rFonts w:ascii="Times New Roman" w:hAnsi="Times New Roman" w:cs="Times New Roman"/>
              </w:rPr>
              <w:t xml:space="preserve"> землепользования и застройки), в отношении которых в настоящее время проводятся ККР.</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Правилами землепользования и застройки Великого Новгорода (далее - Правила) установлены предельные размеры земельных участков (минимальная/ максимальная площадь земельных участков) для видов разрешенного использования "2.7.1 Хранение автотранспорта" и "2.7.2 Размещение гаражей для собственных нужд".</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Просим разъяснить возможно ли при уточнении границ земельных участков и исправлении реестровых ошибок о местоположении границ земельных участков с видом разрешенного использования, отличным от вида разрешенного использования, установленного действующими Правилами, применить установленные правилами предельные размеры земельных участков без изменения или приведения в соответствие с Правилами вида разрешенного использования земельного участка.</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45">
              <w:r w:rsidRPr="00432655">
                <w:rPr>
                  <w:rFonts w:ascii="Times New Roman" w:hAnsi="Times New Roman" w:cs="Times New Roman"/>
                  <w:color w:val="0000FF"/>
                </w:rPr>
                <w:t>части 8 статьи 36</w:t>
              </w:r>
            </w:hyperlink>
            <w:r w:rsidRPr="00432655">
              <w:rPr>
                <w:rFonts w:ascii="Times New Roman" w:hAnsi="Times New Roman" w:cs="Times New Roman"/>
              </w:rPr>
              <w:t xml:space="preserve"> Градостроительного кодекса Российской Федерации (далее - ГрК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w:t>
            </w:r>
            <w:hyperlink r:id="rId46">
              <w:r w:rsidRPr="00432655">
                <w:rPr>
                  <w:rFonts w:ascii="Times New Roman" w:hAnsi="Times New Roman" w:cs="Times New Roman"/>
                  <w:color w:val="0000FF"/>
                </w:rPr>
                <w:t>часть 4 статьи 37</w:t>
              </w:r>
            </w:hyperlink>
            <w:r w:rsidRPr="00432655">
              <w:rPr>
                <w:rFonts w:ascii="Times New Roman" w:hAnsi="Times New Roman" w:cs="Times New Roman"/>
              </w:rPr>
              <w:t xml:space="preserve"> ГрК РФ).</w:t>
            </w:r>
          </w:p>
          <w:p w:rsidR="006A6FCF"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Таким образом, полагаем, что в указанном случае в качестве критерия уточнения площади земельного участка принимается величина не более чем десять процентов площади, сведения о которой относительно этого земельного участка содержатся в ЕГРН (содержались в ЕГРН до уточнения границ земельного участка, если при таком уточнении границ была допущена ошибка, указанная в </w:t>
            </w:r>
            <w:hyperlink r:id="rId47">
              <w:r w:rsidRPr="00432655">
                <w:rPr>
                  <w:rFonts w:ascii="Times New Roman" w:hAnsi="Times New Roman" w:cs="Times New Roman"/>
                  <w:color w:val="0000FF"/>
                </w:rPr>
                <w:t>части 3 статьи 61</w:t>
              </w:r>
            </w:hyperlink>
            <w:r w:rsidRPr="00432655">
              <w:rPr>
                <w:rFonts w:ascii="Times New Roman" w:hAnsi="Times New Roman" w:cs="Times New Roman"/>
              </w:rPr>
              <w:t xml:space="preserve"> Закона N 218-ФЗ).</w:t>
            </w:r>
          </w:p>
          <w:p w:rsidR="006A6FCF" w:rsidRDefault="006A6FCF" w:rsidP="006A6FCF">
            <w:pPr>
              <w:rPr>
                <w:lang w:eastAsia="ru-RU"/>
              </w:rPr>
            </w:pPr>
          </w:p>
          <w:p w:rsidR="00A26ACA" w:rsidRPr="006A6FCF" w:rsidRDefault="006A6FCF" w:rsidP="006A6FCF">
            <w:pPr>
              <w:tabs>
                <w:tab w:val="left" w:pos="3120"/>
              </w:tabs>
              <w:rPr>
                <w:lang w:eastAsia="ru-RU"/>
              </w:rPr>
            </w:pPr>
            <w:r>
              <w:rPr>
                <w:lang w:eastAsia="ru-RU"/>
              </w:rPr>
              <w:tab/>
            </w:r>
            <w:bookmarkStart w:id="1" w:name="_GoBack"/>
            <w:bookmarkEnd w:id="1"/>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11.</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настоящее время ФГИС ЕГРН автоматически не корректирует части уточняемых земельных участков, образованных в связи с частичным расположением земельных участков в границах зон с особыми условиями использования территории, в случае если в результате ККР изменилось местоположение границ земельного участка. Ручная корректировка границ частей очень трудозатратна.</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случае, если необходима доработка ФГИС ЕГРН, следует создать инцидент в ЕСРОО с детальным описанием проблемы и указанием конкретных примеров необходимости корректировки границ ЧЗУ.</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12.</w:t>
            </w:r>
          </w:p>
        </w:tc>
        <w:tc>
          <w:tcPr>
            <w:tcW w:w="4378" w:type="dxa"/>
          </w:tcPr>
          <w:p w:rsidR="00A26ACA" w:rsidRPr="00432655" w:rsidRDefault="006A6FCF">
            <w:pPr>
              <w:pStyle w:val="ConsPlusNormal"/>
              <w:jc w:val="both"/>
              <w:rPr>
                <w:rFonts w:ascii="Times New Roman" w:hAnsi="Times New Roman" w:cs="Times New Roman"/>
              </w:rPr>
            </w:pPr>
            <w:hyperlink r:id="rId48">
              <w:r w:rsidR="00A26ACA" w:rsidRPr="00432655">
                <w:rPr>
                  <w:rFonts w:ascii="Times New Roman" w:hAnsi="Times New Roman" w:cs="Times New Roman"/>
                  <w:color w:val="0000FF"/>
                </w:rPr>
                <w:t>Частью 3 статьи 42.6</w:t>
              </w:r>
            </w:hyperlink>
            <w:r w:rsidR="00A26ACA" w:rsidRPr="00432655">
              <w:rPr>
                <w:rFonts w:ascii="Times New Roman" w:hAnsi="Times New Roman" w:cs="Times New Roman"/>
              </w:rPr>
              <w:t xml:space="preserve"> Закона N 221-ФЗ определено, что для определения местоположения границ земельных участков при выполнении ККР могут использоваться, в том числе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Предоставление данных документов осуществляется организациями, являющимися хранителями данной информации, на платной основе. Исключения для исполнителей ККР отсутствуют.</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49">
              <w:r w:rsidRPr="00432655">
                <w:rPr>
                  <w:rFonts w:ascii="Times New Roman" w:hAnsi="Times New Roman" w:cs="Times New Roman"/>
                  <w:color w:val="0000FF"/>
                </w:rPr>
                <w:t>части 2.6 статьи 45</w:t>
              </w:r>
            </w:hyperlink>
            <w:r w:rsidRPr="00432655">
              <w:rPr>
                <w:rFonts w:ascii="Times New Roman" w:hAnsi="Times New Roman" w:cs="Times New Roman"/>
              </w:rPr>
              <w:t xml:space="preserve"> Закона N 221-ФЗ сведения, содержащиеся в указанных в </w:t>
            </w:r>
            <w:hyperlink r:id="rId50">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r:id="rId51">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как установлено </w:t>
            </w:r>
            <w:hyperlink r:id="rId52">
              <w:r w:rsidRPr="00432655">
                <w:rPr>
                  <w:rFonts w:ascii="Times New Roman" w:hAnsi="Times New Roman" w:cs="Times New Roman"/>
                  <w:color w:val="0000FF"/>
                </w:rPr>
                <w:t>частью 2.8 статьи 45</w:t>
              </w:r>
            </w:hyperlink>
            <w:r w:rsidRPr="00432655">
              <w:rPr>
                <w:rFonts w:ascii="Times New Roman" w:hAnsi="Times New Roman" w:cs="Times New Roman"/>
              </w:rPr>
              <w:t xml:space="preserve"> Закона N 221-ФЗ копии, указанных в </w:t>
            </w:r>
            <w:hyperlink r:id="rId53">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1) по запросу органа регистрации прав в течение трех рабочих дней со дня поступления такого запроса;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Ни положениями </w:t>
            </w:r>
            <w:hyperlink r:id="rId54">
              <w:r w:rsidRPr="00432655">
                <w:rPr>
                  <w:rFonts w:ascii="Times New Roman" w:hAnsi="Times New Roman" w:cs="Times New Roman"/>
                  <w:color w:val="0000FF"/>
                </w:rPr>
                <w:t>Закона</w:t>
              </w:r>
            </w:hyperlink>
            <w:r w:rsidRPr="00432655">
              <w:rPr>
                <w:rFonts w:ascii="Times New Roman" w:hAnsi="Times New Roman" w:cs="Times New Roman"/>
              </w:rPr>
              <w:t xml:space="preserve"> N 218-ФЗ, ни положениями </w:t>
            </w:r>
            <w:hyperlink r:id="rId55">
              <w:r w:rsidRPr="00432655">
                <w:rPr>
                  <w:rFonts w:ascii="Times New Roman" w:hAnsi="Times New Roman" w:cs="Times New Roman"/>
                  <w:color w:val="0000FF"/>
                </w:rPr>
                <w:t>Закона</w:t>
              </w:r>
            </w:hyperlink>
            <w:r w:rsidRPr="00432655">
              <w:rPr>
                <w:rFonts w:ascii="Times New Roman" w:hAnsi="Times New Roman" w:cs="Times New Roman"/>
              </w:rPr>
              <w:t xml:space="preserve"> N 221-ФЗ, не регулируется порядок предоставления документов, указанных в </w:t>
            </w:r>
            <w:hyperlink r:id="rId56">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а также сведений, содержащихся в таких документах.</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согласно </w:t>
            </w:r>
            <w:hyperlink r:id="rId57">
              <w:r w:rsidRPr="00432655">
                <w:rPr>
                  <w:rFonts w:ascii="Times New Roman" w:hAnsi="Times New Roman" w:cs="Times New Roman"/>
                  <w:color w:val="0000FF"/>
                </w:rPr>
                <w:t>части 2.7 статьи 45</w:t>
              </w:r>
            </w:hyperlink>
            <w:r w:rsidRPr="00432655">
              <w:rPr>
                <w:rFonts w:ascii="Times New Roman" w:hAnsi="Times New Roman" w:cs="Times New Roman"/>
              </w:rPr>
              <w:t xml:space="preserve"> Закона N 221-ФЗ порядок предоставления копий, указанных в </w:t>
            </w:r>
            <w:hyperlink r:id="rId58">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 За предоставление копий, указанных в </w:t>
            </w:r>
            <w:hyperlink r:id="rId59">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60">
              <w:r w:rsidRPr="00432655">
                <w:rPr>
                  <w:rFonts w:ascii="Times New Roman" w:hAnsi="Times New Roman" w:cs="Times New Roman"/>
                  <w:color w:val="0000FF"/>
                </w:rPr>
                <w:t>частью 4 статьи 42.2</w:t>
              </w:r>
            </w:hyperlink>
            <w:r w:rsidRPr="00432655">
              <w:rPr>
                <w:rFonts w:ascii="Times New Roman" w:hAnsi="Times New Roman" w:cs="Times New Roman"/>
              </w:rPr>
              <w:t xml:space="preserve"> Закона N 221-ФЗ заказчиком комплексных кадастровых работ, финансируемых за счет бюджетных средств, является уполномоченный орган местного самоуправления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 а также учитывая необходимость содействия заказчиков в получении необходимых материалов для выполнения ККР, запросы о предоставлении копии технических паспортов могут направлять заказчики в целях их дальнейшего предоставления исполнителям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Выявлен объект недвижимости (жилой дом) с зарегистрированными правами, фактически разрушен. Подлежит ли такой объект ККР?</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61">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под ККР понимаются кадастровые работы, которые выполняются одновременно в отношении всех объектов недвижимости, указанных в </w:t>
            </w:r>
            <w:hyperlink r:id="rId62">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расположенных на территории, являющейся территорией выполнения ККР. Сведения об объектах недвижимости, которые на момент выполнения ККР прекратили свое существование в связи с гибелью или уничтожением, но с заявлением о снятии с государственного кадастрового учета и (или) о регистрации прекращения права на такие объекты недвижимости в орган регистрации прав их собственники не обращались, в карту-план территории не включаются. </w:t>
            </w:r>
            <w:hyperlink r:id="rId63">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не установлена обязанность кадастрового инженера по подготовке в рамках выполнения ККР акта обследования в отношении таких прекративших существование объектов недвижимости и осуществление или инициирование действий по снятию с государственного кадастрового учета и (или) регистрации прекращения права на такие объекты недвижимости.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соответствии с </w:t>
            </w:r>
            <w:hyperlink r:id="rId64">
              <w:r w:rsidRPr="00432655">
                <w:rPr>
                  <w:rFonts w:ascii="Times New Roman" w:hAnsi="Times New Roman" w:cs="Times New Roman"/>
                  <w:color w:val="0000FF"/>
                </w:rPr>
                <w:t>пунктом 28</w:t>
              </w:r>
            </w:hyperlink>
            <w:r w:rsidRPr="00432655">
              <w:rPr>
                <w:rFonts w:ascii="Times New Roman" w:hAnsi="Times New Roman" w:cs="Times New Roman"/>
              </w:rPr>
              <w:t xml:space="preserve"> Требований N П/0337 в реквизите "7" пояснительной записки карты-плана территории приводится информация о причинах, по которым сведения о данном объекте недвижимости не включены в карту-план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ходе выполнения геодезических работ не удалось попасть на территорию нескольких земельных участков для определения координат объектов недвижимости, расположенных на них.</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65">
              <w:r w:rsidRPr="00432655">
                <w:rPr>
                  <w:rFonts w:ascii="Times New Roman" w:hAnsi="Times New Roman" w:cs="Times New Roman"/>
                  <w:color w:val="0000FF"/>
                </w:rPr>
                <w:t>частью 6 статьи 42.6</w:t>
              </w:r>
            </w:hyperlink>
            <w:r w:rsidRPr="00432655">
              <w:rPr>
                <w:rFonts w:ascii="Times New Roman" w:hAnsi="Times New Roman" w:cs="Times New Roman"/>
              </w:rPr>
              <w:t xml:space="preserve"> Закона N 221-ФЗ правообладатели объектов недвижимости, являющихся объектами комплексных кадастровых работ, не вправе препятствовать выполнению ККР и обязаны обеспечить доступ к указанным объектам недвижимости исполнителю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66">
              <w:r w:rsidRPr="00432655">
                <w:rPr>
                  <w:rFonts w:ascii="Times New Roman" w:hAnsi="Times New Roman" w:cs="Times New Roman"/>
                  <w:color w:val="0000FF"/>
                </w:rPr>
                <w:t>части 1 статьи 42.8</w:t>
              </w:r>
            </w:hyperlink>
            <w:r w:rsidRPr="00432655">
              <w:rPr>
                <w:rFonts w:ascii="Times New Roman" w:hAnsi="Times New Roman" w:cs="Times New Roman"/>
              </w:rPr>
              <w:t xml:space="preserve"> Закона N 221-ФЗ уточнение местоположения границ земельных </w:t>
            </w:r>
            <w:r w:rsidRPr="00432655">
              <w:rPr>
                <w:rFonts w:ascii="Times New Roman" w:hAnsi="Times New Roman" w:cs="Times New Roman"/>
              </w:rPr>
              <w:lastRenderedPageBreak/>
              <w:t xml:space="preserve">участков при выполнении ККР осуществляется по правилам, предусмотренным </w:t>
            </w:r>
            <w:hyperlink r:id="rId67">
              <w:r w:rsidRPr="00432655">
                <w:rPr>
                  <w:rFonts w:ascii="Times New Roman" w:hAnsi="Times New Roman" w:cs="Times New Roman"/>
                  <w:color w:val="0000FF"/>
                </w:rPr>
                <w:t>частью 1.1 статьи 43</w:t>
              </w:r>
            </w:hyperlink>
            <w:r w:rsidRPr="00432655">
              <w:rPr>
                <w:rFonts w:ascii="Times New Roman" w:hAnsi="Times New Roman" w:cs="Times New Roman"/>
              </w:rPr>
              <w:t xml:space="preserve"> Закона N 218-ФЗ, в том числе с использованием документов, указанных в </w:t>
            </w:r>
            <w:hyperlink r:id="rId68">
              <w:r w:rsidRPr="00432655">
                <w:rPr>
                  <w:rFonts w:ascii="Times New Roman" w:hAnsi="Times New Roman" w:cs="Times New Roman"/>
                  <w:color w:val="0000FF"/>
                </w:rPr>
                <w:t>части 3 статьи 42.6</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69">
              <w:r w:rsidRPr="00432655">
                <w:rPr>
                  <w:rFonts w:ascii="Times New Roman" w:hAnsi="Times New Roman" w:cs="Times New Roman"/>
                  <w:color w:val="0000FF"/>
                </w:rPr>
                <w:t>пунктом 34</w:t>
              </w:r>
            </w:hyperlink>
            <w:r w:rsidRPr="00432655">
              <w:rPr>
                <w:rFonts w:ascii="Times New Roman" w:hAnsi="Times New Roman" w:cs="Times New Roman"/>
              </w:rPr>
              <w:t xml:space="preserve"> Требований N П/0337 при заполнении текстовой части карты-плана территории указывается метод определения координат характерных точек границ земельных участков, контура здания, сооружения, объекта незавершенного строительства, который применялся при выполнении ККР, обеспечивающий точность определения таких координат в соответствии с требованиями к точности и методам определения координат характерных точек границ земельного участка, требованиями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установленными в соответствии с </w:t>
            </w:r>
            <w:hyperlink r:id="rId70">
              <w:r w:rsidRPr="00432655">
                <w:rPr>
                  <w:rFonts w:ascii="Times New Roman" w:hAnsi="Times New Roman" w:cs="Times New Roman"/>
                  <w:color w:val="0000FF"/>
                </w:rPr>
                <w:t>частью 13 статьи 22</w:t>
              </w:r>
            </w:hyperlink>
            <w:r w:rsidRPr="00432655">
              <w:rPr>
                <w:rFonts w:ascii="Times New Roman" w:hAnsi="Times New Roman" w:cs="Times New Roman"/>
              </w:rPr>
              <w:t xml:space="preserve">, </w:t>
            </w:r>
            <w:hyperlink r:id="rId71">
              <w:r w:rsidRPr="00432655">
                <w:rPr>
                  <w:rFonts w:ascii="Times New Roman" w:hAnsi="Times New Roman" w:cs="Times New Roman"/>
                  <w:color w:val="0000FF"/>
                </w:rPr>
                <w:t>частью 13 статьи 24</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в указанном случае представляется целесообразным применение метода или совокупности методов, позволяющих определить местоположение объектов комплексных кадастровых работ без непосредственного присутствия правообладателя на земельном участке, в том числа определив координаты смежных земельных участков.</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Выявлены объекты капитального строительства и земельные участки по сведениям ЕГРН, находящиеся в кадастровом квартале в отношении которого проводятся ККР, но фактически расположенных в иных кадастровых кварталах. Как осуществлять ККР в отношении данных объектов?</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72">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под ККР понимаются кадастровые работы, которые выполняются одновременно в отношении всех объектов недвижимости, указанных в </w:t>
            </w:r>
            <w:hyperlink r:id="rId73">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расположенных на территории, являющейся территорией выполнения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ККР в отношении объектов капитального строительства и земельных участков по сведениям ЕГРН, находящиеся в кадастровом квартале в отношении которого проводятся ККР, но фактически расположенных в иных кадастровых кварталах не выполняются и сведения о таких объектах в карту-план территории не включаются.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реквизите "7" пояснительной записки карты-плана территории в соответствии с </w:t>
            </w:r>
            <w:hyperlink r:id="rId74">
              <w:r w:rsidRPr="00432655">
                <w:rPr>
                  <w:rFonts w:ascii="Times New Roman" w:hAnsi="Times New Roman" w:cs="Times New Roman"/>
                  <w:color w:val="0000FF"/>
                </w:rPr>
                <w:t>пунктом 28</w:t>
              </w:r>
            </w:hyperlink>
            <w:r w:rsidRPr="00432655">
              <w:rPr>
                <w:rFonts w:ascii="Times New Roman" w:hAnsi="Times New Roman" w:cs="Times New Roman"/>
              </w:rPr>
              <w:t xml:space="preserve"> Требований N П/0337 приводится информация о причинах, по которым сведения о данном объекте недвижимости не включены в карту-план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ходе ККР был выявлен земельный участок, который в соответствии с кадастровым делением расположен в квартале не подлежащему ККР, при этом фактически данный земельный участок расположен в квартале, подлежащем ККР.</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75">
              <w:r w:rsidRPr="00432655">
                <w:rPr>
                  <w:rFonts w:ascii="Times New Roman" w:hAnsi="Times New Roman" w:cs="Times New Roman"/>
                  <w:color w:val="0000FF"/>
                </w:rPr>
                <w:t>частью 1 статьи 42.1</w:t>
              </w:r>
            </w:hyperlink>
            <w:r w:rsidRPr="00432655">
              <w:rPr>
                <w:rFonts w:ascii="Times New Roman" w:hAnsi="Times New Roman" w:cs="Times New Roman"/>
              </w:rPr>
              <w:t xml:space="preserve"> Закона N 221-ФЗ сведения о таком объекте недвижимости включаются в карту-план территории и кадастровым инженером территории приводится обоснование включения в карту-план территории сведений о таком объекте недвижимости.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17.</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Может ли оформлять карту (план) кадастровый инженер не указанный в извещении о начале проведения ККР, но являющийся работником того же юридического лица, с кем заключен муниципальный контракт?</w:t>
            </w:r>
          </w:p>
        </w:tc>
        <w:tc>
          <w:tcPr>
            <w:tcW w:w="9072" w:type="dxa"/>
          </w:tcPr>
          <w:p w:rsidR="00A26ACA" w:rsidRPr="00432655" w:rsidRDefault="006A6FCF">
            <w:pPr>
              <w:pStyle w:val="ConsPlusNormal"/>
              <w:ind w:firstLine="283"/>
              <w:jc w:val="both"/>
              <w:rPr>
                <w:rFonts w:ascii="Times New Roman" w:hAnsi="Times New Roman" w:cs="Times New Roman"/>
              </w:rPr>
            </w:pPr>
            <w:hyperlink r:id="rId76">
              <w:r w:rsidR="00A26ACA" w:rsidRPr="00432655">
                <w:rPr>
                  <w:rFonts w:ascii="Times New Roman" w:hAnsi="Times New Roman" w:cs="Times New Roman"/>
                  <w:color w:val="0000FF"/>
                </w:rPr>
                <w:t>Законом</w:t>
              </w:r>
            </w:hyperlink>
            <w:r w:rsidR="00A26ACA" w:rsidRPr="00432655">
              <w:rPr>
                <w:rFonts w:ascii="Times New Roman" w:hAnsi="Times New Roman" w:cs="Times New Roman"/>
              </w:rPr>
              <w:t xml:space="preserve"> N 221-ФЗ и </w:t>
            </w:r>
            <w:hyperlink r:id="rId77">
              <w:r w:rsidR="00A26ACA" w:rsidRPr="00432655">
                <w:rPr>
                  <w:rFonts w:ascii="Times New Roman" w:hAnsi="Times New Roman" w:cs="Times New Roman"/>
                  <w:color w:val="0000FF"/>
                </w:rPr>
                <w:t>Требованиями</w:t>
              </w:r>
            </w:hyperlink>
            <w:r w:rsidR="00A26ACA" w:rsidRPr="00432655">
              <w:rPr>
                <w:rFonts w:ascii="Times New Roman" w:hAnsi="Times New Roman" w:cs="Times New Roman"/>
              </w:rPr>
              <w:t xml:space="preserve"> N П/0337 не установлен запрет на оформление карты-плана территории кадастровым инженером являющийся работником юридического лица, с которым заключен муниципальный контракт, не указанным в извещении о начале выполнения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18.</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границах территории кадастрового квартала при выполнении ККР выявлены ОКСы (одноэтажные жилые дома), сведения о которых не содержатся в ЕГРН.</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администрации муниципального района, где расположен данный ОКС также нет информации о наличии правоустанавливающих документов. Какие действия должен предпринять кадастровый инженер в отношении таких объектов недвижимости?</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78">
              <w:r w:rsidRPr="00432655">
                <w:rPr>
                  <w:rFonts w:ascii="Times New Roman" w:hAnsi="Times New Roman" w:cs="Times New Roman"/>
                  <w:color w:val="0000FF"/>
                </w:rPr>
                <w:t>пунктом 4.1 статьи 42.1</w:t>
              </w:r>
            </w:hyperlink>
            <w:r w:rsidRPr="00432655">
              <w:rPr>
                <w:rFonts w:ascii="Times New Roman" w:hAnsi="Times New Roman" w:cs="Times New Roman"/>
              </w:rPr>
              <w:t xml:space="preserve"> Закона N 221-ФЗ, в случае выявления расположенных в границах территории выполнения ККР земельных участков, сведения о которых отсутствуют в ЕГРН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ЕГРН и в отношении которых у использующих их лиц отсутствуют правоустанавливающие или правоудостоверяющие документы, исполнитель ККР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ККР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Если в отношении объекта капитального строительства имеются основания для внесения сведений о нем как о ранее учтенном объекте недвижимости по правилам </w:t>
            </w:r>
            <w:hyperlink r:id="rId79">
              <w:r w:rsidRPr="00432655">
                <w:rPr>
                  <w:rFonts w:ascii="Times New Roman" w:hAnsi="Times New Roman" w:cs="Times New Roman"/>
                  <w:color w:val="0000FF"/>
                </w:rPr>
                <w:t>частей 5</w:t>
              </w:r>
            </w:hyperlink>
            <w:r w:rsidRPr="00432655">
              <w:rPr>
                <w:rFonts w:ascii="Times New Roman" w:hAnsi="Times New Roman" w:cs="Times New Roman"/>
              </w:rPr>
              <w:t xml:space="preserve"> - </w:t>
            </w:r>
            <w:hyperlink r:id="rId80">
              <w:r w:rsidRPr="00432655">
                <w:rPr>
                  <w:rFonts w:ascii="Times New Roman" w:hAnsi="Times New Roman" w:cs="Times New Roman"/>
                  <w:color w:val="0000FF"/>
                </w:rPr>
                <w:t>8 статьи 69</w:t>
              </w:r>
            </w:hyperlink>
            <w:r w:rsidRPr="00432655">
              <w:rPr>
                <w:rFonts w:ascii="Times New Roman" w:hAnsi="Times New Roman" w:cs="Times New Roman"/>
              </w:rPr>
              <w:t xml:space="preserve"> Закона N 218-ФЗ, в силу </w:t>
            </w:r>
            <w:hyperlink r:id="rId81">
              <w:r w:rsidRPr="00432655">
                <w:rPr>
                  <w:rFonts w:ascii="Times New Roman" w:hAnsi="Times New Roman" w:cs="Times New Roman"/>
                  <w:color w:val="0000FF"/>
                </w:rPr>
                <w:t>пункта 3 части 2</w:t>
              </w:r>
            </w:hyperlink>
            <w:r w:rsidRPr="00432655">
              <w:rPr>
                <w:rFonts w:ascii="Times New Roman" w:hAnsi="Times New Roman" w:cs="Times New Roman"/>
              </w:rPr>
              <w:t xml:space="preserve">, </w:t>
            </w:r>
            <w:hyperlink r:id="rId82">
              <w:r w:rsidRPr="00432655">
                <w:rPr>
                  <w:rFonts w:ascii="Times New Roman" w:hAnsi="Times New Roman" w:cs="Times New Roman"/>
                  <w:color w:val="0000FF"/>
                </w:rPr>
                <w:t>части 4.1 статьи 42.6</w:t>
              </w:r>
            </w:hyperlink>
            <w:r w:rsidRPr="00432655">
              <w:rPr>
                <w:rFonts w:ascii="Times New Roman" w:hAnsi="Times New Roman" w:cs="Times New Roman"/>
              </w:rPr>
              <w:t xml:space="preserve">, </w:t>
            </w:r>
            <w:hyperlink r:id="rId83">
              <w:r w:rsidRPr="00432655">
                <w:rPr>
                  <w:rFonts w:ascii="Times New Roman" w:hAnsi="Times New Roman" w:cs="Times New Roman"/>
                  <w:color w:val="0000FF"/>
                </w:rPr>
                <w:t>части 6 статьи 42.7</w:t>
              </w:r>
            </w:hyperlink>
            <w:r w:rsidRPr="00432655">
              <w:rPr>
                <w:rFonts w:ascii="Times New Roman" w:hAnsi="Times New Roman" w:cs="Times New Roman"/>
              </w:rPr>
              <w:t xml:space="preserve"> Закона N 221-ФЗ необходимо обеспечить внесение в ЕГРН сведений о ранее учтенном объекте недвижимости, определить его местоположение на земельном участке и включить в карту-план территории, указав в том числе кадастровый номер такого объекта в сведениях об образуемом земельном участке.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Также обращаем внимание, что в строке 7 реквизита 3 раздела "Сведения об образуемых земельных участках" карты-плана территории предусмотрено указание кадастрового или иного номера (обозначения) здания, сооружения, объекта незавершенного строительства, расположенного на земельном участке.</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19.</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Выявлены земельные участки, площадь </w:t>
            </w:r>
            <w:r w:rsidRPr="00432655">
              <w:rPr>
                <w:rFonts w:ascii="Times New Roman" w:hAnsi="Times New Roman" w:cs="Times New Roman"/>
              </w:rPr>
              <w:lastRenderedPageBreak/>
              <w:t>которых больше площади, указанной в ЕГРН более чем на 10%, при этом предельный минимальный размер земельного участка не установлен правовым актом субъекта Российской Федерации или муниципального образования (в том числе земельный участок с разрешенным использованием - кладбища). Какие действия необходимо выполнить в отношении этих земельных участков при выполнении ККР.</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Согласно </w:t>
            </w:r>
            <w:hyperlink r:id="rId84">
              <w:r w:rsidRPr="00432655">
                <w:rPr>
                  <w:rFonts w:ascii="Times New Roman" w:hAnsi="Times New Roman" w:cs="Times New Roman"/>
                  <w:color w:val="0000FF"/>
                </w:rPr>
                <w:t>части 4 статьи 42.8</w:t>
              </w:r>
            </w:hyperlink>
            <w:r w:rsidRPr="00432655">
              <w:rPr>
                <w:rFonts w:ascii="Times New Roman" w:hAnsi="Times New Roman" w:cs="Times New Roman"/>
              </w:rPr>
              <w:t xml:space="preserve"> Закона N 221-ФЗ в случае, если в результате уточнения </w:t>
            </w:r>
            <w:r w:rsidRPr="00432655">
              <w:rPr>
                <w:rFonts w:ascii="Times New Roman" w:hAnsi="Times New Roman" w:cs="Times New Roman"/>
              </w:rPr>
              <w:lastRenderedPageBreak/>
              <w:t>местоположения границ земельного участка, в отношении которого выполняются комплексные кадастровые работы, за исключением случая исправления реестровой ошибки в описании местоположения границ земельного участка, получено значение площади земельного участка, которое превышает значение площади земельного участка, сведения о которой относительно этого земельного участка содержатся в ЕГРН, более чем на величину предельного минимального размера земельного участка, установленного в соответствии с земельным законодательством, либо более чем на десять процентов, если предельный минимальный размер земельного участка не установлен, исполнитель комплексных кадастровых работ:</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1) устанавливает местоположение границ земельного участка в соответствии с требованиями </w:t>
            </w:r>
            <w:hyperlink r:id="rId85">
              <w:r w:rsidRPr="00432655">
                <w:rPr>
                  <w:rFonts w:ascii="Times New Roman" w:hAnsi="Times New Roman" w:cs="Times New Roman"/>
                  <w:color w:val="0000FF"/>
                </w:rPr>
                <w:t>части 3 статьи 42.8</w:t>
              </w:r>
            </w:hyperlink>
            <w:r w:rsidRPr="00432655">
              <w:rPr>
                <w:rFonts w:ascii="Times New Roman" w:hAnsi="Times New Roman" w:cs="Times New Roman"/>
              </w:rPr>
              <w:t xml:space="preserve"> Закона N 221-ФЗ и включает сведения о таком земельном участке в проект карты-плана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2) готовит информацию о границах фактического использования земельных участков, включающую кадастровые номера исходных земельных участков, сведения о способе образования земельных участков, местоположении границ, площади и виде (видах) разрешенного использования образуемых земельных участков в случае, если сведения о таких границах не могут быть внесены в Единый государственный реестр недвижимости при осуществлении государственного кадастрового учета в связи с уточнением местоположения границ земельного участка и если для указанной цели требуется образование новых земельных участков в установленном Земельным </w:t>
            </w:r>
            <w:hyperlink r:id="rId86">
              <w:r w:rsidRPr="00432655">
                <w:rPr>
                  <w:rFonts w:ascii="Times New Roman" w:hAnsi="Times New Roman" w:cs="Times New Roman"/>
                  <w:color w:val="0000FF"/>
                </w:rPr>
                <w:t>кодексом</w:t>
              </w:r>
            </w:hyperlink>
            <w:r w:rsidRPr="00432655">
              <w:rPr>
                <w:rFonts w:ascii="Times New Roman" w:hAnsi="Times New Roman" w:cs="Times New Roman"/>
              </w:rPr>
              <w:t xml:space="preserve"> Российской Федерации порядке.</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20.</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Выявлены случаи необходимости уменьшения площади земельного участка под многоквартирным домом более чем на 10%. Помещения в этих МКД преимущественно принадлежат администрации муниципального образования, но есть и собственники - физические лица. Кто в этом случае должен согласовывать уменьшение площади земельного участка под МКД более чем на 10%?</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87">
              <w:r w:rsidRPr="00432655">
                <w:rPr>
                  <w:rFonts w:ascii="Times New Roman" w:hAnsi="Times New Roman" w:cs="Times New Roman"/>
                  <w:color w:val="0000FF"/>
                </w:rPr>
                <w:t>части 5 статьи 42.8</w:t>
              </w:r>
            </w:hyperlink>
            <w:r w:rsidRPr="00432655">
              <w:rPr>
                <w:rFonts w:ascii="Times New Roman" w:hAnsi="Times New Roman" w:cs="Times New Roman"/>
              </w:rPr>
              <w:t xml:space="preserve"> Закона N 221-ФЗ в случае, если в результате уточнения местоположения границ земельного участка, в отношении которого ККР, в том числе в случае исправления реестровой ошибки в описании местоположения границ земельного участка, получено значение площади земельного участка, которое меньше значения площади земельного участка, сведения о которой относительно этого земельного участка содержатся в ЕГР, более чем на десять процентов, и отсутствует возможность соблюдения требований </w:t>
            </w:r>
            <w:hyperlink r:id="rId88">
              <w:r w:rsidRPr="00432655">
                <w:rPr>
                  <w:rFonts w:ascii="Times New Roman" w:hAnsi="Times New Roman" w:cs="Times New Roman"/>
                  <w:color w:val="0000FF"/>
                </w:rPr>
                <w:t>пункта 1 части 3 статьи 42.8</w:t>
              </w:r>
            </w:hyperlink>
            <w:r w:rsidRPr="00432655">
              <w:rPr>
                <w:rFonts w:ascii="Times New Roman" w:hAnsi="Times New Roman" w:cs="Times New Roman"/>
              </w:rPr>
              <w:t xml:space="preserve"> Закона N 221-ФЗ, сведения о таком земельном участке включаются в карту-план территории при наличии письменного согласия правообладателя такого земельного участка с результатами ККР, которое входит в состав приложения к соответствующей карте-плану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89">
              <w:r w:rsidRPr="00432655">
                <w:rPr>
                  <w:rFonts w:ascii="Times New Roman" w:hAnsi="Times New Roman" w:cs="Times New Roman"/>
                  <w:color w:val="0000FF"/>
                </w:rPr>
                <w:t>части 1 статьи 36</w:t>
              </w:r>
            </w:hyperlink>
            <w:r w:rsidRPr="00432655">
              <w:rPr>
                <w:rFonts w:ascii="Times New Roman" w:hAnsi="Times New Roman" w:cs="Times New Roman"/>
              </w:rPr>
              <w:t xml:space="preserve"> Жилищного кодекса Российской Федерации земельный участок, занятый многоквартирным домом, принадлежит на праве общей долевой собственности собственникам помещений в таком доме.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Таким образом, согласие правообладателя земельного участка с результатами комплексных кадастровых работ должно быть подписано всеми собственниками помещений в таком многоквартирном доме или их представителями, полномочия которых подтверждены </w:t>
            </w:r>
            <w:r w:rsidRPr="00432655">
              <w:rPr>
                <w:rFonts w:ascii="Times New Roman" w:hAnsi="Times New Roman" w:cs="Times New Roman"/>
              </w:rPr>
              <w:lastRenderedPageBreak/>
              <w:t>соответствующими документами.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21.</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Управлением выявляются случаи проведения ККР кадастровыми инженерами с низкой квалификацией, а также большим количеством допущенных ошибок в ходе осуществления кадастровой деятельности, повлекшими принятие решений о приостановлении государственного кадастрового учета. При этом, саморегулируемая организация кадастровых инженеров, должного методического обеспечения исполнителю комплексных кадастровых работ не оказывает. В целях оперативного внесения сведений, полученных в ходе проведения ККР, сотрудниками органа регистрации прав осуществляется полное методическое сопровождение исполнителей. При этом функции по методическому обеспечению кадастровой деятельности членов такой саморегулируемой организации, в том числе организация стажировки и контроль за ее прохождением возложены на СРО.</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90">
              <w:r w:rsidRPr="00432655">
                <w:rPr>
                  <w:rFonts w:ascii="Times New Roman" w:hAnsi="Times New Roman" w:cs="Times New Roman"/>
                  <w:color w:val="0000FF"/>
                </w:rPr>
                <w:t>пунктом 10 части 2 статьи 29.1</w:t>
              </w:r>
            </w:hyperlink>
            <w:r w:rsidRPr="00432655">
              <w:rPr>
                <w:rFonts w:ascii="Times New Roman" w:hAnsi="Times New Roman" w:cs="Times New Roman"/>
              </w:rPr>
              <w:t xml:space="preserve"> Закона N 221-ФЗ кадастровый инженер обязан один раз в три года проходить обучение по дополнительной профессиональной программе повышения квалификации, срок освоения которой устанавливается типовой дополнительной профессиональной программой, утвержденной в установленном Федеральным </w:t>
            </w:r>
            <w:hyperlink r:id="rId91">
              <w:r w:rsidRPr="00432655">
                <w:rPr>
                  <w:rFonts w:ascii="Times New Roman" w:hAnsi="Times New Roman" w:cs="Times New Roman"/>
                  <w:color w:val="0000FF"/>
                </w:rPr>
                <w:t>законом</w:t>
              </w:r>
            </w:hyperlink>
            <w:r w:rsidRPr="00432655">
              <w:rPr>
                <w:rFonts w:ascii="Times New Roman" w:hAnsi="Times New Roman" w:cs="Times New Roman"/>
              </w:rPr>
              <w:t xml:space="preserve"> от 29.12.2012 N 273-ФЗ "Об образовании в Российской Федерации" порядке, в одной из организаций, осуществляющих образовательную деятельность, по усмотрению кадастрового инженера.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Типовые дополнительные профессиональные </w:t>
            </w:r>
            <w:hyperlink r:id="rId92">
              <w:r w:rsidRPr="00432655">
                <w:rPr>
                  <w:rFonts w:ascii="Times New Roman" w:hAnsi="Times New Roman" w:cs="Times New Roman"/>
                  <w:color w:val="0000FF"/>
                </w:rPr>
                <w:t>программы</w:t>
              </w:r>
            </w:hyperlink>
            <w:r w:rsidRPr="00432655">
              <w:rPr>
                <w:rFonts w:ascii="Times New Roman" w:hAnsi="Times New Roman" w:cs="Times New Roman"/>
              </w:rPr>
              <w:t xml:space="preserve"> повышения квалификации утверждены приказом Минэкономразвития России от 24.08.2016 N 541. Типовая дополнительная программа (</w:t>
            </w:r>
            <w:hyperlink r:id="rId93">
              <w:r w:rsidRPr="00432655">
                <w:rPr>
                  <w:rFonts w:ascii="Times New Roman" w:hAnsi="Times New Roman" w:cs="Times New Roman"/>
                  <w:color w:val="0000FF"/>
                </w:rPr>
                <w:t>программа</w:t>
              </w:r>
            </w:hyperlink>
            <w:r w:rsidRPr="00432655">
              <w:rPr>
                <w:rFonts w:ascii="Times New Roman" w:hAnsi="Times New Roman" w:cs="Times New Roman"/>
              </w:rPr>
              <w:t xml:space="preserve"> повышения квалификации "Современные технологии в области кадастровой деятельности" содержит примерный учебный план, который включает в себя </w:t>
            </w:r>
            <w:hyperlink r:id="rId94">
              <w:r w:rsidRPr="00432655">
                <w:rPr>
                  <w:rFonts w:ascii="Times New Roman" w:hAnsi="Times New Roman" w:cs="Times New Roman"/>
                  <w:color w:val="0000FF"/>
                </w:rPr>
                <w:t>раздел</w:t>
              </w:r>
            </w:hyperlink>
            <w:r w:rsidRPr="00432655">
              <w:rPr>
                <w:rFonts w:ascii="Times New Roman" w:hAnsi="Times New Roman" w:cs="Times New Roman"/>
              </w:rPr>
              <w:t xml:space="preserve"> "Комплексные кадастровые работы. Результаты комплексных кадастровых работ", общей трудоемкостью 6 часов.</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Учитывая полномочия методического органа СРО КИ и национального объединения саморегулируемых организаций кадастровых инженеров (далее - национальное объединение), в случае выявления территориальными органами Росреестра ошибок, допускаемых кадастровыми инженерами при выполнении ККР, полагаем необходимым направлять соответствующую информацию в СРО КИ и национальное объединение в целях оказания ими методической, консультационной и координационной помощи кадастровым инженерам, осуществляющим проведение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22.</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Использование БПЛА при создании КПТ на территориях Донецкой Народной Республики, Луганской Народной Республики и Запорожской и Херсонской областей установлен запрет на использование беспилотных воздушных судов в воздушном пространстве Донецкой Народной Республики.</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настоящее время проведение аэросъемочных работ с борта беспилотного воздушного судна регулируется дополнениями "Об особенностях производства аэросъемочных работ в районах особо важных или особорежимных промышленных и режимных военных объектов" (ПАРО-90) к Инструкции по определению и обеспечению секретности топографо-геодезических, картографических, гравиметрических, аэросъемочных материалов и материалов космических съемок на территорию СССР (СТГМ-90) и Федеральными </w:t>
            </w:r>
            <w:hyperlink r:id="rId95">
              <w:r w:rsidRPr="00432655">
                <w:rPr>
                  <w:rFonts w:ascii="Times New Roman" w:hAnsi="Times New Roman" w:cs="Times New Roman"/>
                  <w:color w:val="0000FF"/>
                </w:rPr>
                <w:t>правилами</w:t>
              </w:r>
            </w:hyperlink>
            <w:r w:rsidRPr="00432655">
              <w:rPr>
                <w:rFonts w:ascii="Times New Roman" w:hAnsi="Times New Roman" w:cs="Times New Roman"/>
              </w:rPr>
              <w:t xml:space="preserve"> использования воздушного пространства, утвержденными постановлением Правительства Российской Федерации от 11.03.2010 N 138.</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Проведение аэрофотосъемки с борта беспилотного воздушного судна предусматривает проведение следующих процедур: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 получение разрешения на проведение аэрофотосъемочных работ (разрешение </w:t>
            </w:r>
            <w:r w:rsidRPr="00432655">
              <w:rPr>
                <w:rFonts w:ascii="Times New Roman" w:hAnsi="Times New Roman" w:cs="Times New Roman"/>
              </w:rPr>
              <w:lastRenderedPageBreak/>
              <w:t>предоставляется последовательным рассмотрением заявки Генеральным штабом Вооруженных Сил РФ, штабами военных округов (штабом Северного флота), территориальным подразделением ФСБ России);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получение разрешения на использование воздушного пространства (предоставляется органами системы организации воздушного движения (за исключением выполнения полетов беспилотных воздушных судов массой менее 30 кг, осуществляемых в пределах прямой видимости в светлое время суток на высотах менее 150 метров от земной или водной поверхности вне зон ограничения и запрещения полетов или иных зон);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получение разрешения на проведение авиационных работ над территорией населенных пунктов (предоставляется органами местного самоуправления при проведении работ в границах населенных пунктов);</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проведение контрольного просмотра (проводится штабом военного округа (штабом Северного флота).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соответствии с пунктом 1 постановления государственного комитета обороны Донецкой Народной Республики от 05.08.2022 N 180 на время действия специальной военной операции на территориях Донецкой Народной Республики, Луганской Народной Республики Запорожской и Херсонской областей установлен запрет на использование беспилотных воздушных судов в воздушном пространстве Донецкой Народной Республики.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связи с проведением боевых действий на территории города Мариуполя, на данный момент существует ряд проблем, а именно:</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отсутствие кадастровой документации;</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отсутствие полного набора сведений о земельных участках и их правообладателях в Едином государственном реестре недвижимости (ЕГРП);</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отсутствие кадастровой стоимости земельных участков.</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Особенности выполнения ККР на указанных территориях будут установлены Указами Глав регионов. Предложения Росреестра направлены письмами Росреестра от 18.05.2023:</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N 13-4161-АБ/23 - в Донецкую Народную Республику,</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N 13-4162-АБ/23 - в Луганскую Народную Республику,</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N 13-4164-АБ/23 - в Запорожскую область,</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N 13-4163-АБ/23 - в Херсонскую область.</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Отсутствие на публичной кадастровой карте сведений о кадастровом делении кадастрового округа "Донецкий" на кадастровые районы и кадастровые кварталы. Вместе с тем, Перечнем мероприятий по проведению ККР, </w:t>
            </w:r>
            <w:r w:rsidRPr="00432655">
              <w:rPr>
                <w:rFonts w:ascii="Times New Roman" w:hAnsi="Times New Roman" w:cs="Times New Roman"/>
              </w:rPr>
              <w:lastRenderedPageBreak/>
              <w:t>утвержденных Постановлением Правительства Донецкой Народной Республики от 31.03.2023 N 21-4 "Об организации проведения комплексных кадастровых работ на территории Донецкой Народной Республики в 2024 году" предусмотрен сбор и анализ документов и материалов, содержащих исходные данные, необходимые для выполнения ККР на территории муниципальных образований в Донецкой Народной Республике уже в 2023 году.</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Кадастровое деление кадастрового округа "Донецкий" (93) утверждено приказом ФГБУ "ФКП Росреестра" от 30.12.2022 N П-747-22. Указанная информация в том числе в отношении кадастрового округа "Донецкий" (93) содержится в ФГИС ЕГРН, на ПКК такая информация не размещена.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Положениями пункта 7 Указа временно исполняющего обязанности Главы Донецкой Народной Республики от 28.12.2022 N 73 "Об особенностях регулирования имущественных </w:t>
            </w:r>
            <w:r w:rsidRPr="00432655">
              <w:rPr>
                <w:rFonts w:ascii="Times New Roman" w:hAnsi="Times New Roman" w:cs="Times New Roman"/>
              </w:rPr>
              <w:lastRenderedPageBreak/>
              <w:t>отношений и отношений по государственному кадастровому учету недвижимого имущества, государственной регистрации права на недвижимое имущество на территории Донецкой Народной Республики" установлено, что выполнение кадастровых работ в отношении объектов недвижимости, расположенных на территории и Донецкой Народной Республики, осуществляется исключительно силами ППК "Роскадастр".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сбор и анализ документов и материалов, содержащих исходные данные, в том числе о кадастровом делении кадастрового округа "Донецкий", необходимые для выполнения в 2024 году ККР на территории муниципальных образований в Донецкой Народной Республике осуществляет ППК "Роскадастр".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Должны ли кадастровые инженеры ставить в рамках ККР гаражи в блоках, которые попадают под гаражную амнистию? В том числе, если они стоят как здания в ЕГРН.</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96">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под ККР в целях </w:t>
            </w:r>
            <w:hyperlink r:id="rId97">
              <w:r w:rsidRPr="00432655">
                <w:rPr>
                  <w:rFonts w:ascii="Times New Roman" w:hAnsi="Times New Roman" w:cs="Times New Roman"/>
                  <w:color w:val="0000FF"/>
                </w:rPr>
                <w:t>Закона</w:t>
              </w:r>
            </w:hyperlink>
            <w:r w:rsidRPr="00432655">
              <w:rPr>
                <w:rFonts w:ascii="Times New Roman" w:hAnsi="Times New Roman" w:cs="Times New Roman"/>
              </w:rPr>
              <w:t xml:space="preserve"> N 221-ФЗ понимаются кадастровые работы, которые выполняются одновременно в отношении всех расположенных на территории одного кадастрового квартала или территориях нескольких смежных кадастровых кварталов, или территориях, указанных в </w:t>
            </w:r>
            <w:hyperlink r:id="rId98">
              <w:r w:rsidRPr="00432655">
                <w:rPr>
                  <w:rFonts w:ascii="Times New Roman" w:hAnsi="Times New Roman" w:cs="Times New Roman"/>
                  <w:color w:val="0000FF"/>
                </w:rPr>
                <w:t>части 1 статьи 42.11</w:t>
              </w:r>
            </w:hyperlink>
            <w:r w:rsidRPr="00432655">
              <w:rPr>
                <w:rFonts w:ascii="Times New Roman" w:hAnsi="Times New Roman" w:cs="Times New Roman"/>
              </w:rPr>
              <w:t xml:space="preserve"> Закона N 221-ФЗ, в том числе зданий, сооружений (за исключением линейных объектов), а также объектов незавершенного строительства, сведения о которых содержатся в ЕГРН.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если сведения о гаражах содержатся в ЕГРН в виде сведений о зданиях и они расположены в границах территории выполнения ККР, то такие объекты недвижимости включаются в перечень объектов, в отношении которых выполняются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Сведения по ККР внесены в ЕГРН. По результатам выполненных работ обнаружены ошибки:</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1. уточнены границы ОКСов на земельных участках, которые фактически отсутствуют,</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2. координаты ЗУ указаны не верно.</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Как исправить в рамках контрактов, заключенных между заказчиком МО и кадастровым инженером, и внести изменения в ЕГРН?</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99">
              <w:r w:rsidRPr="00432655">
                <w:rPr>
                  <w:rFonts w:ascii="Times New Roman" w:hAnsi="Times New Roman" w:cs="Times New Roman"/>
                  <w:color w:val="0000FF"/>
                </w:rPr>
                <w:t>ч. 4 ст. 42.1</w:t>
              </w:r>
            </w:hyperlink>
            <w:r w:rsidRPr="00432655">
              <w:rPr>
                <w:rFonts w:ascii="Times New Roman" w:hAnsi="Times New Roman" w:cs="Times New Roman"/>
              </w:rPr>
              <w:t xml:space="preserve"> Закона N 221-ФЗ повторное выполнение комплексных кадастровых работ на территории кадастрового квартала (кварталов), ранее являвшегося территорией выполнения комплексных кадастровых работ, не допускается. Реестровая ошибка, в случае если она была допущена исполнителем при выполнении ККР, может быть исправлена в порядке, установленном </w:t>
            </w:r>
            <w:hyperlink r:id="rId100">
              <w:r w:rsidRPr="00432655">
                <w:rPr>
                  <w:rFonts w:ascii="Times New Roman" w:hAnsi="Times New Roman" w:cs="Times New Roman"/>
                  <w:color w:val="0000FF"/>
                </w:rPr>
                <w:t>статьей 61</w:t>
              </w:r>
            </w:hyperlink>
            <w:r w:rsidRPr="00432655">
              <w:rPr>
                <w:rFonts w:ascii="Times New Roman" w:hAnsi="Times New Roman" w:cs="Times New Roman"/>
              </w:rPr>
              <w:t xml:space="preserve"> Закона N 218-ФЗ.</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27.</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Включать ли в карту-план земельные участки и ОКСы, находящиеся в Аресте, в Ипотеке.</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Арест:</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01">
              <w:r w:rsidRPr="00432655">
                <w:rPr>
                  <w:rFonts w:ascii="Times New Roman" w:hAnsi="Times New Roman" w:cs="Times New Roman"/>
                  <w:color w:val="0000FF"/>
                </w:rPr>
                <w:t>пунктом 37 части 1 статьи 26</w:t>
              </w:r>
            </w:hyperlink>
            <w:r w:rsidRPr="00432655">
              <w:rPr>
                <w:rFonts w:ascii="Times New Roman" w:hAnsi="Times New Roman" w:cs="Times New Roman"/>
              </w:rPr>
              <w:t xml:space="preserve"> Закона N 218-ФЗ осуществление </w:t>
            </w:r>
            <w:r w:rsidRPr="00432655">
              <w:rPr>
                <w:rFonts w:ascii="Times New Roman" w:hAnsi="Times New Roman" w:cs="Times New Roman"/>
              </w:rPr>
              <w:lastRenderedPageBreak/>
              <w:t>государственного кадастрового учета и (или) государственной регистрации прав приостанавливается по решению государственного регистратора прав в том числе в случае, если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Осуществление государственного кадастрового учета и (или) государственной регистрации прав по основанию, указанному в </w:t>
            </w:r>
            <w:hyperlink r:id="rId102">
              <w:r w:rsidRPr="00432655">
                <w:rPr>
                  <w:rFonts w:ascii="Times New Roman" w:hAnsi="Times New Roman" w:cs="Times New Roman"/>
                  <w:color w:val="0000FF"/>
                </w:rPr>
                <w:t>пункте 37 части 1 статьи 26</w:t>
              </w:r>
            </w:hyperlink>
            <w:r w:rsidRPr="00432655">
              <w:rPr>
                <w:rFonts w:ascii="Times New Roman" w:hAnsi="Times New Roman" w:cs="Times New Roman"/>
              </w:rPr>
              <w:t xml:space="preserve"> Закона N 218-ФЗ, приостанавливается до поступления в орган регистрации прав судебного акта или акта уполномоченного органа о снятии предусмотренных </w:t>
            </w:r>
            <w:hyperlink r:id="rId103">
              <w:r w:rsidRPr="00432655">
                <w:rPr>
                  <w:rFonts w:ascii="Times New Roman" w:hAnsi="Times New Roman" w:cs="Times New Roman"/>
                  <w:color w:val="0000FF"/>
                </w:rPr>
                <w:t>пунктом 37 части 1 статьи 26</w:t>
              </w:r>
            </w:hyperlink>
            <w:r w:rsidRPr="00432655">
              <w:rPr>
                <w:rFonts w:ascii="Times New Roman" w:hAnsi="Times New Roman" w:cs="Times New Roman"/>
              </w:rPr>
              <w:t xml:space="preserve"> Закона N 218-ФЗ ареста или запрета (</w:t>
            </w:r>
            <w:hyperlink r:id="rId104">
              <w:r w:rsidRPr="00432655">
                <w:rPr>
                  <w:rFonts w:ascii="Times New Roman" w:hAnsi="Times New Roman" w:cs="Times New Roman"/>
                  <w:color w:val="0000FF"/>
                </w:rPr>
                <w:t>часть 6 статьи 26</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Учитывая положения </w:t>
            </w:r>
            <w:hyperlink r:id="rId105">
              <w:r w:rsidRPr="00432655">
                <w:rPr>
                  <w:rFonts w:ascii="Times New Roman" w:hAnsi="Times New Roman" w:cs="Times New Roman"/>
                  <w:color w:val="0000FF"/>
                </w:rPr>
                <w:t>статьи 80</w:t>
              </w:r>
            </w:hyperlink>
            <w:r w:rsidRPr="00432655">
              <w:rPr>
                <w:rFonts w:ascii="Times New Roman" w:hAnsi="Times New Roman" w:cs="Times New Roman"/>
              </w:rPr>
              <w:t xml:space="preserve"> Федерального закона от 2 октября 2007 г. N 229-ФЗ "Об исполнительном производстве", </w:t>
            </w:r>
            <w:hyperlink r:id="rId106">
              <w:r w:rsidRPr="00432655">
                <w:rPr>
                  <w:rFonts w:ascii="Times New Roman" w:hAnsi="Times New Roman" w:cs="Times New Roman"/>
                  <w:color w:val="0000FF"/>
                </w:rPr>
                <w:t>статьи 115</w:t>
              </w:r>
            </w:hyperlink>
            <w:r w:rsidRPr="00432655">
              <w:rPr>
                <w:rFonts w:ascii="Times New Roman" w:hAnsi="Times New Roman" w:cs="Times New Roman"/>
              </w:rPr>
              <w:t xml:space="preserve"> Уголовно-процессуального кодекса Российской Федерации, </w:t>
            </w:r>
            <w:hyperlink r:id="rId107">
              <w:r w:rsidRPr="00432655">
                <w:rPr>
                  <w:rFonts w:ascii="Times New Roman" w:hAnsi="Times New Roman" w:cs="Times New Roman"/>
                  <w:color w:val="0000FF"/>
                </w:rPr>
                <w:t>статьи 140</w:t>
              </w:r>
            </w:hyperlink>
            <w:r w:rsidRPr="00432655">
              <w:rPr>
                <w:rFonts w:ascii="Times New Roman" w:hAnsi="Times New Roman" w:cs="Times New Roman"/>
              </w:rPr>
              <w:t xml:space="preserve"> Гражданского процессуального кодекса Российской Федерации, </w:t>
            </w:r>
            <w:hyperlink r:id="rId108">
              <w:r w:rsidRPr="00432655">
                <w:rPr>
                  <w:rFonts w:ascii="Times New Roman" w:hAnsi="Times New Roman" w:cs="Times New Roman"/>
                  <w:color w:val="0000FF"/>
                </w:rPr>
                <w:t>статьи 91</w:t>
              </w:r>
            </w:hyperlink>
            <w:r w:rsidRPr="00432655">
              <w:rPr>
                <w:rFonts w:ascii="Times New Roman" w:hAnsi="Times New Roman" w:cs="Times New Roman"/>
              </w:rPr>
              <w:t xml:space="preserve"> Арбитражного процессуального кодекса Российской Федерации,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09">
              <w:r w:rsidRPr="00432655">
                <w:rPr>
                  <w:rFonts w:ascii="Times New Roman" w:hAnsi="Times New Roman" w:cs="Times New Roman"/>
                  <w:color w:val="0000FF"/>
                </w:rPr>
                <w:t>пунктом 3 статьи 6</w:t>
              </w:r>
            </w:hyperlink>
            <w:r w:rsidRPr="00432655">
              <w:rPr>
                <w:rFonts w:ascii="Times New Roman" w:hAnsi="Times New Roman" w:cs="Times New Roman"/>
              </w:rPr>
              <w:t xml:space="preserve"> Земельного кодекса Российской Федерации (далее - ЗК РФ) земельный участок как объект права собственности и иных предусмотренных </w:t>
            </w:r>
            <w:hyperlink r:id="rId110">
              <w:r w:rsidRPr="00432655">
                <w:rPr>
                  <w:rFonts w:ascii="Times New Roman" w:hAnsi="Times New Roman" w:cs="Times New Roman"/>
                  <w:color w:val="0000FF"/>
                </w:rPr>
                <w:t>ЗК</w:t>
              </w:r>
            </w:hyperlink>
            <w:r w:rsidRPr="00432655">
              <w:rPr>
                <w:rFonts w:ascii="Times New Roman" w:hAnsi="Times New Roman" w:cs="Times New Roman"/>
              </w:rPr>
              <w:t xml:space="preserve"> РФ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индивидуально-определенной вещи.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Описание местоположения границ земельного участка в силу </w:t>
            </w:r>
            <w:hyperlink r:id="rId111">
              <w:r w:rsidRPr="00432655">
                <w:rPr>
                  <w:rFonts w:ascii="Times New Roman" w:hAnsi="Times New Roman" w:cs="Times New Roman"/>
                  <w:color w:val="0000FF"/>
                </w:rPr>
                <w:t>части 1</w:t>
              </w:r>
            </w:hyperlink>
            <w:r w:rsidRPr="00432655">
              <w:rPr>
                <w:rFonts w:ascii="Times New Roman" w:hAnsi="Times New Roman" w:cs="Times New Roman"/>
              </w:rPr>
              <w:t xml:space="preserve"> и </w:t>
            </w:r>
            <w:hyperlink r:id="rId112">
              <w:r w:rsidRPr="00432655">
                <w:rPr>
                  <w:rFonts w:ascii="Times New Roman" w:hAnsi="Times New Roman" w:cs="Times New Roman"/>
                  <w:color w:val="0000FF"/>
                </w:rPr>
                <w:t>пункта 3 части 4 статьи 8</w:t>
              </w:r>
            </w:hyperlink>
            <w:r w:rsidRPr="00432655">
              <w:rPr>
                <w:rFonts w:ascii="Times New Roman" w:hAnsi="Times New Roman" w:cs="Times New Roman"/>
              </w:rPr>
              <w:t xml:space="preserve"> Закона N 218-ФЗ относится к числу основных сведений об объекте недвижимости, то есть характеристик, которые позволяют определить такой объект недвижимости в качестве индивидуально-определенной вещи.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13">
              <w:r w:rsidRPr="00432655">
                <w:rPr>
                  <w:rFonts w:ascii="Times New Roman" w:hAnsi="Times New Roman" w:cs="Times New Roman"/>
                  <w:color w:val="0000FF"/>
                </w:rPr>
                <w:t>частью 1 статьи 43</w:t>
              </w:r>
            </w:hyperlink>
            <w:r w:rsidRPr="00432655">
              <w:rPr>
                <w:rFonts w:ascii="Times New Roman" w:hAnsi="Times New Roman" w:cs="Times New Roman"/>
              </w:rPr>
              <w:t xml:space="preserve"> Закона N 218-ФЗ уточнением границ земельного участка является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Указанный государственный кадастровый учет осуществляется при условии, если такие изменения связаны с уточнением описания местоположения границ земельного участка, содержащиеся в ЕГРН, сведения о котором не соответствуют установленным на основании </w:t>
            </w:r>
            <w:hyperlink r:id="rId114">
              <w:r w:rsidRPr="00432655">
                <w:rPr>
                  <w:rFonts w:ascii="Times New Roman" w:hAnsi="Times New Roman" w:cs="Times New Roman"/>
                  <w:color w:val="0000FF"/>
                </w:rPr>
                <w:t>Закона</w:t>
              </w:r>
            </w:hyperlink>
            <w:r w:rsidRPr="00432655">
              <w:rPr>
                <w:rFonts w:ascii="Times New Roman" w:hAnsi="Times New Roman" w:cs="Times New Roman"/>
              </w:rPr>
              <w:t xml:space="preserve"> N 218-ФЗ требованиям к описанию местоположения границ земельных участков.</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Верховным Судом Российской Федерации в </w:t>
            </w:r>
            <w:hyperlink r:id="rId115">
              <w:r w:rsidRPr="00432655">
                <w:rPr>
                  <w:rFonts w:ascii="Times New Roman" w:hAnsi="Times New Roman" w:cs="Times New Roman"/>
                  <w:color w:val="0000FF"/>
                </w:rPr>
                <w:t>определении</w:t>
              </w:r>
            </w:hyperlink>
            <w:r w:rsidRPr="00432655">
              <w:rPr>
                <w:rFonts w:ascii="Times New Roman" w:hAnsi="Times New Roman" w:cs="Times New Roman"/>
              </w:rPr>
              <w:t xml:space="preserve"> от 07.10.2015 по делу N А41-47432/2012 высказана правовая позиция, что установление или изменение уникальных характеристик арестованного земельного участка, определяющих его существование как объекта гражданского оборота, не является юридически значимыми действиями по распоряжению таким объектом, его преобразованию. Напротив, уточнение уникальных характеристик арестованного имущества направлено на установление четких пределов ограничения прав собственника (владельца) в связи с наложением ареста на недвижимое имущество и способствует не только фиксированию существующего положения спора, но и достижению высшей степени правовой определенности вещно-правовых отношений.</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Учитывая изложенное, осуществление государственного кадастрового учета изменений объекта недвижимости не предусматривает действий по распоряжению недвижимым имуществом. При этом в случае наличия (поступления) в орган регистрации прав судебного акта или акта уполномоченного органа о наложении предусмотренных </w:t>
            </w:r>
            <w:hyperlink r:id="rId116">
              <w:r w:rsidRPr="00432655">
                <w:rPr>
                  <w:rFonts w:ascii="Times New Roman" w:hAnsi="Times New Roman" w:cs="Times New Roman"/>
                  <w:color w:val="0000FF"/>
                </w:rPr>
                <w:t>пунктом 37 части 1 статьи 26</w:t>
              </w:r>
            </w:hyperlink>
            <w:r w:rsidRPr="00432655">
              <w:rPr>
                <w:rFonts w:ascii="Times New Roman" w:hAnsi="Times New Roman" w:cs="Times New Roman"/>
              </w:rPr>
              <w:t xml:space="preserve"> Закона N 218-ФЗ ареста, запрета совершать определенные действия с недвижимым имуществом государственный регистратор прав, при принятии решения об осуществлении государственного кадастрового учета изменений объекта недвижимости должен исходить из существа наложенного ареста (запрета) и при возникновении сомнений относительно возможности осуществления учетных действий обратиться за разъяснениями в орган, наложивший соответствующий арест (запрет).</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Ипотека: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17">
              <w:r w:rsidRPr="00432655">
                <w:rPr>
                  <w:rFonts w:ascii="Times New Roman" w:hAnsi="Times New Roman" w:cs="Times New Roman"/>
                  <w:color w:val="0000FF"/>
                </w:rPr>
                <w:t>части 4 статьи 53</w:t>
              </w:r>
            </w:hyperlink>
            <w:r w:rsidRPr="00432655">
              <w:rPr>
                <w:rFonts w:ascii="Times New Roman" w:hAnsi="Times New Roman" w:cs="Times New Roman"/>
              </w:rPr>
              <w:t xml:space="preserve"> Закона N 218-ФЗ, если в отношении объекта недвижимого имущества или права на объект недвижимости осуществлена государственная регистрация ипотеки, то внесение изменений в сведения, содержащиеся в ЕГРН, о таком объекте недвижимого имущества осуществляется при наличии письменного согласия залогодержателя, если иное не установлено </w:t>
            </w:r>
            <w:hyperlink r:id="rId118">
              <w:r w:rsidRPr="00432655">
                <w:rPr>
                  <w:rFonts w:ascii="Times New Roman" w:hAnsi="Times New Roman" w:cs="Times New Roman"/>
                  <w:color w:val="0000FF"/>
                </w:rPr>
                <w:t>Законом</w:t>
              </w:r>
            </w:hyperlink>
            <w:r w:rsidRPr="00432655">
              <w:rPr>
                <w:rFonts w:ascii="Times New Roman" w:hAnsi="Times New Roman" w:cs="Times New Roman"/>
              </w:rPr>
              <w:t xml:space="preserve"> N 218-ФЗ или договором об ипотеке.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Вместе с тем согласно </w:t>
            </w:r>
            <w:hyperlink r:id="rId119">
              <w:r w:rsidRPr="00432655">
                <w:rPr>
                  <w:rFonts w:ascii="Times New Roman" w:hAnsi="Times New Roman" w:cs="Times New Roman"/>
                  <w:color w:val="0000FF"/>
                </w:rPr>
                <w:t>пункту 4 статьи 11.2</w:t>
              </w:r>
            </w:hyperlink>
            <w:r w:rsidRPr="00432655">
              <w:rPr>
                <w:rFonts w:ascii="Times New Roman" w:hAnsi="Times New Roman" w:cs="Times New Roman"/>
              </w:rPr>
              <w:t xml:space="preserve">, </w:t>
            </w:r>
            <w:hyperlink r:id="rId120">
              <w:r w:rsidRPr="00432655">
                <w:rPr>
                  <w:rFonts w:ascii="Times New Roman" w:hAnsi="Times New Roman" w:cs="Times New Roman"/>
                  <w:color w:val="0000FF"/>
                </w:rPr>
                <w:t>пункту 6 статьи 11.8</w:t>
              </w:r>
            </w:hyperlink>
            <w:r w:rsidRPr="00432655">
              <w:rPr>
                <w:rFonts w:ascii="Times New Roman" w:hAnsi="Times New Roman" w:cs="Times New Roman"/>
              </w:rPr>
              <w:t xml:space="preserve"> Земельного кодекса Российской Федерации образование земельных участков допускается при наличии в письменной форме согласия залогодержателей исходных земельных участков; залог сохраняется в отношении образуемых земельных участков, измененных земельных участков, если иное не предусмотрено федеральным законом.</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Принимая во внимание изложенное, полагаем, что в случае наличия залога в отношении земельного участка, из которого предусмотрено образование других земельных участков, в ходе ККР необходимо получение согласия залогодержателя и включение его в приложение к карте-плану территории с соответствующими пояснениями в пояснительной записке.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Получение согласия залогодержателя в ходе проведения ККР в случае уточнения местоположения границ находящегося в залоге земельного участка не требуется.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При этом </w:t>
            </w:r>
            <w:hyperlink r:id="rId121">
              <w:r w:rsidRPr="00432655">
                <w:rPr>
                  <w:rFonts w:ascii="Times New Roman" w:hAnsi="Times New Roman" w:cs="Times New Roman"/>
                  <w:color w:val="0000FF"/>
                </w:rPr>
                <w:t>статьей 42.10</w:t>
              </w:r>
            </w:hyperlink>
            <w:r w:rsidRPr="00432655">
              <w:rPr>
                <w:rFonts w:ascii="Times New Roman" w:hAnsi="Times New Roman" w:cs="Times New Roman"/>
              </w:rPr>
              <w:t xml:space="preserve"> Закона N 221-ФЗ установлен особый порядок согласования местоположения границ земельных участков при выполнении ККР. Согласно </w:t>
            </w:r>
            <w:hyperlink r:id="rId122">
              <w:r w:rsidRPr="00432655">
                <w:rPr>
                  <w:rFonts w:ascii="Times New Roman" w:hAnsi="Times New Roman" w:cs="Times New Roman"/>
                  <w:color w:val="0000FF"/>
                </w:rPr>
                <w:t>пункту 2 части 1 статьи 42.6</w:t>
              </w:r>
            </w:hyperlink>
            <w:r w:rsidRPr="00432655">
              <w:rPr>
                <w:rFonts w:ascii="Times New Roman" w:hAnsi="Times New Roman" w:cs="Times New Roman"/>
              </w:rPr>
              <w:t xml:space="preserve"> Закона N 221-ФЗ в состав процедур при выполнении ККР входит согласование местоположения границ земельных участков путем проведения заседаний согласительной комиссии по этому вопросу.</w:t>
            </w:r>
          </w:p>
          <w:p w:rsidR="00A26ACA" w:rsidRPr="00432655" w:rsidRDefault="006A6FCF">
            <w:pPr>
              <w:pStyle w:val="ConsPlusNormal"/>
              <w:ind w:firstLine="283"/>
              <w:jc w:val="both"/>
              <w:rPr>
                <w:rFonts w:ascii="Times New Roman" w:hAnsi="Times New Roman" w:cs="Times New Roman"/>
              </w:rPr>
            </w:pPr>
            <w:hyperlink r:id="rId123">
              <w:r w:rsidR="00A26ACA" w:rsidRPr="00432655">
                <w:rPr>
                  <w:rFonts w:ascii="Times New Roman" w:hAnsi="Times New Roman" w:cs="Times New Roman"/>
                  <w:color w:val="0000FF"/>
                </w:rPr>
                <w:t>Частью 6 статьи 42.6</w:t>
              </w:r>
            </w:hyperlink>
            <w:r w:rsidR="00A26ACA" w:rsidRPr="00432655">
              <w:rPr>
                <w:rFonts w:ascii="Times New Roman" w:hAnsi="Times New Roman" w:cs="Times New Roman"/>
              </w:rPr>
              <w:t xml:space="preserve"> Закона N 221-ФЗ установлено, что к полномочиям согласительной комиссии по вопросу согласования местоположения границ земельных участков, в отношении которых выполняются ККР, относятся в том числе рассмотрение возражений заинтересованных лиц, указанных в </w:t>
            </w:r>
            <w:hyperlink r:id="rId124">
              <w:r w:rsidR="00A26ACA" w:rsidRPr="00432655">
                <w:rPr>
                  <w:rFonts w:ascii="Times New Roman" w:hAnsi="Times New Roman" w:cs="Times New Roman"/>
                  <w:color w:val="0000FF"/>
                </w:rPr>
                <w:t>части 3 статьи 39</w:t>
              </w:r>
            </w:hyperlink>
            <w:r w:rsidR="00A26ACA" w:rsidRPr="00432655">
              <w:rPr>
                <w:rFonts w:ascii="Times New Roman" w:hAnsi="Times New Roman" w:cs="Times New Roman"/>
              </w:rPr>
              <w:t xml:space="preserve"> Закона N 221-ФЗ, относительно местоположения границ земельных участков.</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Установленный </w:t>
            </w:r>
            <w:hyperlink r:id="rId125">
              <w:r w:rsidRPr="00432655">
                <w:rPr>
                  <w:rFonts w:ascii="Times New Roman" w:hAnsi="Times New Roman" w:cs="Times New Roman"/>
                  <w:color w:val="0000FF"/>
                </w:rPr>
                <w:t>частью 3 статьи 39</w:t>
              </w:r>
            </w:hyperlink>
            <w:r w:rsidRPr="00432655">
              <w:rPr>
                <w:rFonts w:ascii="Times New Roman" w:hAnsi="Times New Roman" w:cs="Times New Roman"/>
              </w:rPr>
              <w:t xml:space="preserve"> Закона N 221-ФЗ перечень заинтересованных лиц, с которыми осуществляется согласование местоположения границ земельных участков, является исчерпывающим.</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данном перечне заинтересованных лиц отсутствует указание на необходимость согласования местоположения границ земельного участка с залогодержателем. В соответствии с </w:t>
            </w:r>
            <w:hyperlink r:id="rId126">
              <w:r w:rsidRPr="00432655">
                <w:rPr>
                  <w:rFonts w:ascii="Times New Roman" w:hAnsi="Times New Roman" w:cs="Times New Roman"/>
                  <w:color w:val="0000FF"/>
                </w:rPr>
                <w:t>частью 11 статьи 42.10</w:t>
              </w:r>
            </w:hyperlink>
            <w:r w:rsidRPr="00432655">
              <w:rPr>
                <w:rFonts w:ascii="Times New Roman" w:hAnsi="Times New Roman" w:cs="Times New Roman"/>
              </w:rPr>
              <w:t xml:space="preserve"> Закона N 221-ФЗ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Таким образом, принимая во внимание </w:t>
            </w:r>
            <w:hyperlink r:id="rId127">
              <w:r w:rsidRPr="00432655">
                <w:rPr>
                  <w:rFonts w:ascii="Times New Roman" w:hAnsi="Times New Roman" w:cs="Times New Roman"/>
                  <w:color w:val="0000FF"/>
                </w:rPr>
                <w:t>статью 343</w:t>
              </w:r>
            </w:hyperlink>
            <w:r w:rsidRPr="00432655">
              <w:rPr>
                <w:rFonts w:ascii="Times New Roman" w:hAnsi="Times New Roman" w:cs="Times New Roman"/>
              </w:rPr>
              <w:t xml:space="preserve">, </w:t>
            </w:r>
            <w:hyperlink r:id="rId128">
              <w:r w:rsidRPr="00432655">
                <w:rPr>
                  <w:rFonts w:ascii="Times New Roman" w:hAnsi="Times New Roman" w:cs="Times New Roman"/>
                  <w:color w:val="0000FF"/>
                </w:rPr>
                <w:t>пункт 1 статьи 334</w:t>
              </w:r>
            </w:hyperlink>
            <w:r w:rsidRPr="00432655">
              <w:rPr>
                <w:rFonts w:ascii="Times New Roman" w:hAnsi="Times New Roman" w:cs="Times New Roman"/>
              </w:rPr>
              <w:t xml:space="preserve"> Гражданского Кодекса Российской Федерации, </w:t>
            </w:r>
            <w:hyperlink r:id="rId129">
              <w:r w:rsidRPr="00432655">
                <w:rPr>
                  <w:rFonts w:ascii="Times New Roman" w:hAnsi="Times New Roman" w:cs="Times New Roman"/>
                  <w:color w:val="0000FF"/>
                </w:rPr>
                <w:t>главу V</w:t>
              </w:r>
            </w:hyperlink>
            <w:r w:rsidRPr="00432655">
              <w:rPr>
                <w:rFonts w:ascii="Times New Roman" w:hAnsi="Times New Roman" w:cs="Times New Roman"/>
              </w:rPr>
              <w:t xml:space="preserve"> Федерального закона от 16.07.1998 N 102-ФЗ "Об ипотеке (залоге недвижимости)" при уточнении местоположения границ земельных участков, являющихся объектами ККР и находящихся в залоге, полагаем целесообразным обеспечить ознакомление залогодержателей с проектом карты-плана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Вместе с тем учитывая </w:t>
            </w:r>
            <w:hyperlink r:id="rId130">
              <w:r w:rsidRPr="00432655">
                <w:rPr>
                  <w:rFonts w:ascii="Times New Roman" w:hAnsi="Times New Roman" w:cs="Times New Roman"/>
                  <w:color w:val="0000FF"/>
                </w:rPr>
                <w:t>часть 14 статьи 42.10</w:t>
              </w:r>
            </w:hyperlink>
            <w:r w:rsidRPr="00432655">
              <w:rPr>
                <w:rFonts w:ascii="Times New Roman" w:hAnsi="Times New Roman" w:cs="Times New Roman"/>
              </w:rPr>
              <w:t xml:space="preserve"> Закона N 221-ФЗ возражения относительно местоположения границ земельного участка, указанного в </w:t>
            </w:r>
            <w:hyperlink r:id="rId131">
              <w:r w:rsidRPr="00432655">
                <w:rPr>
                  <w:rFonts w:ascii="Times New Roman" w:hAnsi="Times New Roman" w:cs="Times New Roman"/>
                  <w:color w:val="0000FF"/>
                </w:rPr>
                <w:t>пунктах 1</w:t>
              </w:r>
            </w:hyperlink>
            <w:r w:rsidRPr="00432655">
              <w:rPr>
                <w:rFonts w:ascii="Times New Roman" w:hAnsi="Times New Roman" w:cs="Times New Roman"/>
              </w:rPr>
              <w:t xml:space="preserve"> и </w:t>
            </w:r>
            <w:hyperlink r:id="rId132">
              <w:r w:rsidRPr="00432655">
                <w:rPr>
                  <w:rFonts w:ascii="Times New Roman" w:hAnsi="Times New Roman" w:cs="Times New Roman"/>
                  <w:color w:val="0000FF"/>
                </w:rPr>
                <w:t>2 части 1 статьи 42.1</w:t>
              </w:r>
            </w:hyperlink>
            <w:r w:rsidRPr="00432655">
              <w:rPr>
                <w:rFonts w:ascii="Times New Roman" w:hAnsi="Times New Roman" w:cs="Times New Roman"/>
              </w:rPr>
              <w:t xml:space="preserve"> Закона N 221-ФЗ, представляются в согласительную комиссию заинтересованными лицами, указанными в </w:t>
            </w:r>
            <w:hyperlink r:id="rId133">
              <w:r w:rsidRPr="00432655">
                <w:rPr>
                  <w:rFonts w:ascii="Times New Roman" w:hAnsi="Times New Roman" w:cs="Times New Roman"/>
                  <w:color w:val="0000FF"/>
                </w:rPr>
                <w:t>части 3 статьи 39</w:t>
              </w:r>
            </w:hyperlink>
            <w:r w:rsidRPr="00432655">
              <w:rPr>
                <w:rFonts w:ascii="Times New Roman" w:hAnsi="Times New Roman" w:cs="Times New Roman"/>
              </w:rPr>
              <w:t xml:space="preserve"> Закона N 221-ФЗ.</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28.</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По требованиям карта-план готовится на плановой подложке. На оформляемые сады кроме Схем распределения садовых участков плановый материал отсутствует.</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34">
              <w:r w:rsidRPr="00432655">
                <w:rPr>
                  <w:rFonts w:ascii="Times New Roman" w:hAnsi="Times New Roman" w:cs="Times New Roman"/>
                  <w:color w:val="0000FF"/>
                </w:rPr>
                <w:t>пункту 69</w:t>
              </w:r>
            </w:hyperlink>
            <w:r w:rsidRPr="00432655">
              <w:rPr>
                <w:rFonts w:ascii="Times New Roman" w:hAnsi="Times New Roman" w:cs="Times New Roman"/>
              </w:rPr>
              <w:t xml:space="preserve"> Требований N П/0337 схема оформляется с использованием картографической основы ЕГРН или иного картографического материала, соответствующего требованиям, предъявляемым к картографической основе ЕГРН, в том числе карт (планов), представляющих собой фотопланы местности, сведений, содержащихся в использованном при выполнении ККР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и движения транспорта, схемы границ территорий объектов культурного наследия, схемы границ зон с </w:t>
            </w:r>
            <w:r w:rsidRPr="00432655">
              <w:rPr>
                <w:rFonts w:ascii="Times New Roman" w:hAnsi="Times New Roman" w:cs="Times New Roman"/>
              </w:rPr>
              <w:lastRenderedPageBreak/>
              <w:t>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29.</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Отсутствует проект организации и застройки территории СНТ Автодорожник в кадастровом квартале 45:25:050104, возможно ли без него вносить в карта (план) сведения об уточняемых земельных участках, необходимых для исправления реестровых ошибок.</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35">
              <w:r w:rsidRPr="00432655">
                <w:rPr>
                  <w:rFonts w:ascii="Times New Roman" w:hAnsi="Times New Roman" w:cs="Times New Roman"/>
                  <w:color w:val="0000FF"/>
                </w:rPr>
                <w:t>части 3 статьи 42.6</w:t>
              </w:r>
            </w:hyperlink>
            <w:r w:rsidRPr="00432655">
              <w:rPr>
                <w:rFonts w:ascii="Times New Roman" w:hAnsi="Times New Roman" w:cs="Times New Roman"/>
              </w:rPr>
              <w:t xml:space="preserve"> Закона N 221-ФЗ для определения местоположения границ земельных участков при выполнении ККР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федерального фонда пространственных данных, ведомственных фондов пространственных данных, фондов пространственных данных субъектов Российской Федерации, ситуационные планы, содержащиеся в технических паспортах расположенных на земельных участках объектов недвижимости, хранившихся по состоянию на 01.01.2013 в органах и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документы о правах на землю и иные документы, содержащие сведения о местоположении границ земельных участков. Для определения местоположения границ лесных участков при выполнении ККР используются сведения государственного лесного реестра.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30.</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Несоответствие видов разрешенного использования образуемых земельных участков в проекте межевания территории градостроительным регламентам, установленным для территориальных зон, в которых определяются образуемые ЗУ/несоответствие ВРИ в ПЗЗ классификаторов видов разрешенного использования.</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36">
              <w:r w:rsidRPr="00432655">
                <w:rPr>
                  <w:rFonts w:ascii="Times New Roman" w:hAnsi="Times New Roman" w:cs="Times New Roman"/>
                  <w:color w:val="0000FF"/>
                </w:rPr>
                <w:t>пунктом 3 статьи 112</w:t>
              </w:r>
            </w:hyperlink>
            <w:r w:rsidRPr="00432655">
              <w:rPr>
                <w:rFonts w:ascii="Times New Roman" w:hAnsi="Times New Roman" w:cs="Times New Roman"/>
              </w:rPr>
              <w:t xml:space="preserve"> ЗК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целевое назначение и виды разрешенного использования образуемых земельных участков могут отличаться от целевого назначения и вида разрешенного использования исходного земельного участка только в случаях, предусмотренных федеральными законами.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этом при образовании земельного участка по общему правилу целевое назначение и вид разрешенного использования образуемых земельных участков должны соответствовать исходному земельному участку.</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По общему правилу разрешенное использование земельных участков определяется градостроительным регламентом, содержащимся в правилах землепользования и застройки </w:t>
            </w:r>
            <w:r w:rsidRPr="00432655">
              <w:rPr>
                <w:rFonts w:ascii="Times New Roman" w:hAnsi="Times New Roman" w:cs="Times New Roman"/>
              </w:rPr>
              <w:lastRenderedPageBreak/>
              <w:t>(</w:t>
            </w:r>
            <w:hyperlink r:id="rId137">
              <w:r w:rsidRPr="00432655">
                <w:rPr>
                  <w:rFonts w:ascii="Times New Roman" w:hAnsi="Times New Roman" w:cs="Times New Roman"/>
                  <w:color w:val="0000FF"/>
                </w:rPr>
                <w:t>пункт 9 статьи 1</w:t>
              </w:r>
            </w:hyperlink>
            <w:r w:rsidRPr="00432655">
              <w:rPr>
                <w:rFonts w:ascii="Times New Roman" w:hAnsi="Times New Roman" w:cs="Times New Roman"/>
              </w:rPr>
              <w:t xml:space="preserve">, </w:t>
            </w:r>
            <w:hyperlink r:id="rId138">
              <w:r w:rsidRPr="00432655">
                <w:rPr>
                  <w:rFonts w:ascii="Times New Roman" w:hAnsi="Times New Roman" w:cs="Times New Roman"/>
                  <w:color w:val="0000FF"/>
                </w:rPr>
                <w:t>части 2</w:t>
              </w:r>
            </w:hyperlink>
            <w:r w:rsidRPr="00432655">
              <w:rPr>
                <w:rFonts w:ascii="Times New Roman" w:hAnsi="Times New Roman" w:cs="Times New Roman"/>
              </w:rPr>
              <w:t xml:space="preserve"> и </w:t>
            </w:r>
            <w:hyperlink r:id="rId139">
              <w:r w:rsidRPr="00432655">
                <w:rPr>
                  <w:rFonts w:ascii="Times New Roman" w:hAnsi="Times New Roman" w:cs="Times New Roman"/>
                  <w:color w:val="0000FF"/>
                </w:rPr>
                <w:t>6 статьи 30</w:t>
              </w:r>
            </w:hyperlink>
            <w:r w:rsidRPr="00432655">
              <w:rPr>
                <w:rFonts w:ascii="Times New Roman" w:hAnsi="Times New Roman" w:cs="Times New Roman"/>
              </w:rPr>
              <w:t xml:space="preserve"> ГрК РФ).</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40">
              <w:r w:rsidRPr="00432655">
                <w:rPr>
                  <w:rFonts w:ascii="Times New Roman" w:hAnsi="Times New Roman" w:cs="Times New Roman"/>
                  <w:color w:val="0000FF"/>
                </w:rPr>
                <w:t>частью 3 статьи 37</w:t>
              </w:r>
            </w:hyperlink>
            <w:r w:rsidRPr="00432655">
              <w:rPr>
                <w:rFonts w:ascii="Times New Roman" w:hAnsi="Times New Roman" w:cs="Times New Roman"/>
              </w:rPr>
              <w:t xml:space="preserve"> ГрК РФ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законодательства.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41">
              <w:r w:rsidRPr="00432655">
                <w:rPr>
                  <w:rFonts w:ascii="Times New Roman" w:hAnsi="Times New Roman" w:cs="Times New Roman"/>
                  <w:color w:val="0000FF"/>
                </w:rPr>
                <w:t>пункту 2 статьи 7</w:t>
              </w:r>
            </w:hyperlink>
            <w:r w:rsidRPr="00432655">
              <w:rPr>
                <w:rFonts w:ascii="Times New Roman" w:hAnsi="Times New Roman" w:cs="Times New Roman"/>
              </w:rPr>
              <w:t xml:space="preserve"> ЗК РФ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Виды разрешенного использования земельных участков предусмотрены </w:t>
            </w:r>
            <w:hyperlink r:id="rId142">
              <w:r w:rsidRPr="00432655">
                <w:rPr>
                  <w:rFonts w:ascii="Times New Roman" w:hAnsi="Times New Roman" w:cs="Times New Roman"/>
                  <w:color w:val="0000FF"/>
                </w:rPr>
                <w:t>классификатором</w:t>
              </w:r>
            </w:hyperlink>
            <w:r w:rsidRPr="00432655">
              <w:rPr>
                <w:rFonts w:ascii="Times New Roman" w:hAnsi="Times New Roman" w:cs="Times New Roman"/>
              </w:rPr>
              <w:t xml:space="preserve">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N П/0412 (далее - Классификатор).</w:t>
            </w:r>
          </w:p>
          <w:p w:rsidR="00A26ACA" w:rsidRPr="00432655" w:rsidRDefault="006A6FCF">
            <w:pPr>
              <w:pStyle w:val="ConsPlusNormal"/>
              <w:ind w:firstLine="283"/>
              <w:jc w:val="both"/>
              <w:rPr>
                <w:rFonts w:ascii="Times New Roman" w:hAnsi="Times New Roman" w:cs="Times New Roman"/>
              </w:rPr>
            </w:pPr>
            <w:hyperlink r:id="rId143">
              <w:r w:rsidR="00A26ACA" w:rsidRPr="00432655">
                <w:rPr>
                  <w:rFonts w:ascii="Times New Roman" w:hAnsi="Times New Roman" w:cs="Times New Roman"/>
                  <w:color w:val="0000FF"/>
                </w:rPr>
                <w:t>Классификатор</w:t>
              </w:r>
            </w:hyperlink>
            <w:r w:rsidR="00A26ACA" w:rsidRPr="00432655">
              <w:rPr>
                <w:rFonts w:ascii="Times New Roman" w:hAnsi="Times New Roman" w:cs="Times New Roman"/>
              </w:rPr>
              <w:t xml:space="preserve"> содержит как наименования видов разрешенного использования земельных участков, так и описание деятельности, допускаемой на земельных участках в соответствии с такими видами разрешенного использования.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отмечаем, что в соответствии с </w:t>
            </w:r>
            <w:hyperlink r:id="rId144">
              <w:r w:rsidRPr="00432655">
                <w:rPr>
                  <w:rFonts w:ascii="Times New Roman" w:hAnsi="Times New Roman" w:cs="Times New Roman"/>
                  <w:color w:val="0000FF"/>
                </w:rPr>
                <w:t>частью 11 статьи 34</w:t>
              </w:r>
            </w:hyperlink>
            <w:r w:rsidRPr="00432655">
              <w:rPr>
                <w:rFonts w:ascii="Times New Roman" w:hAnsi="Times New Roman" w:cs="Times New Roman"/>
              </w:rPr>
              <w:t xml:space="preserve">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(далее - Закон N 171-ФЗ) разрешенное использование земельных участков, установленное до дня утверждения в соответствии с </w:t>
            </w:r>
            <w:hyperlink r:id="rId145">
              <w:r w:rsidRPr="00432655">
                <w:rPr>
                  <w:rFonts w:ascii="Times New Roman" w:hAnsi="Times New Roman" w:cs="Times New Roman"/>
                  <w:color w:val="0000FF"/>
                </w:rPr>
                <w:t>ЗК</w:t>
              </w:r>
            </w:hyperlink>
            <w:r w:rsidRPr="00432655">
              <w:rPr>
                <w:rFonts w:ascii="Times New Roman" w:hAnsi="Times New Roman" w:cs="Times New Roman"/>
              </w:rPr>
              <w:t xml:space="preserve"> РФ </w:t>
            </w:r>
            <w:hyperlink r:id="rId146">
              <w:r w:rsidRPr="00432655">
                <w:rPr>
                  <w:rFonts w:ascii="Times New Roman" w:hAnsi="Times New Roman" w:cs="Times New Roman"/>
                  <w:color w:val="0000FF"/>
                </w:rPr>
                <w:t>Классификатора</w:t>
              </w:r>
            </w:hyperlink>
            <w:r w:rsidRPr="00432655">
              <w:rPr>
                <w:rFonts w:ascii="Times New Roman" w:hAnsi="Times New Roman" w:cs="Times New Roman"/>
              </w:rPr>
              <w:t xml:space="preserve">, признается действительным вне зависимости от его соответствия указанному </w:t>
            </w:r>
            <w:hyperlink r:id="rId147">
              <w:r w:rsidRPr="00432655">
                <w:rPr>
                  <w:rFonts w:ascii="Times New Roman" w:hAnsi="Times New Roman" w:cs="Times New Roman"/>
                  <w:color w:val="0000FF"/>
                </w:rPr>
                <w:t>классификатору</w:t>
              </w:r>
            </w:hyperlink>
            <w:r w:rsidRPr="00432655">
              <w:rPr>
                <w:rFonts w:ascii="Times New Roman" w:hAnsi="Times New Roman" w:cs="Times New Roman"/>
              </w:rPr>
              <w:t>.</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Вместе с тем </w:t>
            </w:r>
            <w:hyperlink r:id="rId148">
              <w:r w:rsidRPr="00432655">
                <w:rPr>
                  <w:rFonts w:ascii="Times New Roman" w:hAnsi="Times New Roman" w:cs="Times New Roman"/>
                  <w:color w:val="0000FF"/>
                </w:rPr>
                <w:t>частью 13 статьи 34</w:t>
              </w:r>
            </w:hyperlink>
            <w:r w:rsidRPr="00432655">
              <w:rPr>
                <w:rFonts w:ascii="Times New Roman" w:hAnsi="Times New Roman" w:cs="Times New Roman"/>
              </w:rPr>
              <w:t xml:space="preserve"> Закона N 171-ФЗ предусмотрено, что по заявлению правообладателя земельного участка об установлении соответствия разрешенного использования земельного участка </w:t>
            </w:r>
            <w:hyperlink r:id="rId149">
              <w:r w:rsidRPr="00432655">
                <w:rPr>
                  <w:rFonts w:ascii="Times New Roman" w:hAnsi="Times New Roman" w:cs="Times New Roman"/>
                  <w:color w:val="0000FF"/>
                </w:rPr>
                <w:t>классификатору</w:t>
              </w:r>
            </w:hyperlink>
            <w:r w:rsidRPr="00432655">
              <w:rPr>
                <w:rFonts w:ascii="Times New Roman" w:hAnsi="Times New Roman" w:cs="Times New Roman"/>
              </w:rPr>
              <w:t xml:space="preserve"> видов разрешенного использования земельных участков уполномоченные на установление или изменение видов разрешенного использования земельного участка орган государственной власти или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w:t>
            </w:r>
            <w:hyperlink r:id="rId150">
              <w:r w:rsidRPr="00432655">
                <w:rPr>
                  <w:rFonts w:ascii="Times New Roman" w:hAnsi="Times New Roman" w:cs="Times New Roman"/>
                  <w:color w:val="0000FF"/>
                </w:rPr>
                <w:t>Классификатором</w:t>
              </w:r>
            </w:hyperlink>
            <w:r w:rsidRPr="00432655">
              <w:rPr>
                <w:rFonts w:ascii="Times New Roman" w:hAnsi="Times New Roman" w:cs="Times New Roman"/>
              </w:rPr>
              <w:t>.</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51">
              <w:r w:rsidRPr="00432655">
                <w:rPr>
                  <w:rFonts w:ascii="Times New Roman" w:hAnsi="Times New Roman" w:cs="Times New Roman"/>
                  <w:color w:val="0000FF"/>
                </w:rPr>
                <w:t>части 13 статьи 34</w:t>
              </w:r>
            </w:hyperlink>
            <w:r w:rsidRPr="00432655">
              <w:rPr>
                <w:rFonts w:ascii="Times New Roman" w:hAnsi="Times New Roman" w:cs="Times New Roman"/>
              </w:rPr>
              <w:t xml:space="preserve"> Закона N 171-ФЗ принятие решения об установлении соответствия разрешенного использования земельного участка </w:t>
            </w:r>
            <w:hyperlink r:id="rId152">
              <w:r w:rsidRPr="00432655">
                <w:rPr>
                  <w:rFonts w:ascii="Times New Roman" w:hAnsi="Times New Roman" w:cs="Times New Roman"/>
                  <w:color w:val="0000FF"/>
                </w:rPr>
                <w:t>Классификатору</w:t>
              </w:r>
            </w:hyperlink>
            <w:r w:rsidRPr="00432655">
              <w:rPr>
                <w:rFonts w:ascii="Times New Roman" w:hAnsi="Times New Roman" w:cs="Times New Roman"/>
              </w:rPr>
              <w:t xml:space="preserve"> осуществляется органом, уполномоченным на установление или изменение видов разрешенного использования земельных участков, который выбирает из числа видов разрешенного использования земельных участков, предусмотренных </w:t>
            </w:r>
            <w:hyperlink r:id="rId153">
              <w:r w:rsidRPr="00432655">
                <w:rPr>
                  <w:rFonts w:ascii="Times New Roman" w:hAnsi="Times New Roman" w:cs="Times New Roman"/>
                  <w:color w:val="0000FF"/>
                </w:rPr>
                <w:t>Классификатором</w:t>
              </w:r>
            </w:hyperlink>
            <w:r w:rsidRPr="00432655">
              <w:rPr>
                <w:rFonts w:ascii="Times New Roman" w:hAnsi="Times New Roman" w:cs="Times New Roman"/>
              </w:rPr>
              <w:t xml:space="preserve">, вид </w:t>
            </w:r>
            <w:r w:rsidRPr="00432655">
              <w:rPr>
                <w:rFonts w:ascii="Times New Roman" w:hAnsi="Times New Roman" w:cs="Times New Roman"/>
              </w:rPr>
              <w:lastRenderedPageBreak/>
              <w:t>разрешенного использования, описание которого максимально соответствует "исходному" виду разрешенного использования земельного участка в части допустимых видов деятельности, учитывая в том числе фактически осуществляемую деятельность.</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Также согласно </w:t>
            </w:r>
            <w:hyperlink r:id="rId154">
              <w:r w:rsidRPr="00432655">
                <w:rPr>
                  <w:rFonts w:ascii="Times New Roman" w:hAnsi="Times New Roman" w:cs="Times New Roman"/>
                  <w:color w:val="0000FF"/>
                </w:rPr>
                <w:t>определению</w:t>
              </w:r>
            </w:hyperlink>
            <w:r w:rsidRPr="00432655">
              <w:rPr>
                <w:rFonts w:ascii="Times New Roman" w:hAnsi="Times New Roman" w:cs="Times New Roman"/>
              </w:rPr>
              <w:t xml:space="preserve"> Верховного Суда Российской Федерации от 14 января 2019 г. N 310-КГ18-22632 при реализации полномочий, предусмотренных </w:t>
            </w:r>
            <w:hyperlink r:id="rId155">
              <w:r w:rsidRPr="00432655">
                <w:rPr>
                  <w:rFonts w:ascii="Times New Roman" w:hAnsi="Times New Roman" w:cs="Times New Roman"/>
                  <w:color w:val="0000FF"/>
                </w:rPr>
                <w:t>частью 13 статьи 34</w:t>
              </w:r>
            </w:hyperlink>
            <w:r w:rsidRPr="00432655">
              <w:rPr>
                <w:rFonts w:ascii="Times New Roman" w:hAnsi="Times New Roman" w:cs="Times New Roman"/>
              </w:rPr>
              <w:t xml:space="preserve"> Закона N 171-ФЗ, уполномоченный орган не устанавливает новый либо изменяет прежний вид разрешенного использования земельного участка, а приводит в соответствие ранее установленный вид разрешенного использования действующему </w:t>
            </w:r>
            <w:hyperlink r:id="rId156">
              <w:r w:rsidRPr="00432655">
                <w:rPr>
                  <w:rFonts w:ascii="Times New Roman" w:hAnsi="Times New Roman" w:cs="Times New Roman"/>
                  <w:color w:val="0000FF"/>
                </w:rPr>
                <w:t>Классификатору</w:t>
              </w:r>
            </w:hyperlink>
            <w:r w:rsidRPr="00432655">
              <w:rPr>
                <w:rFonts w:ascii="Times New Roman" w:hAnsi="Times New Roman" w:cs="Times New Roman"/>
              </w:rPr>
              <w:t>.</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31.</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Возможно ли после завершения выполнения ККР (муниципальный контракт актирован и закрыт) откорректировать границу земельного участка посредством внесения изменения в редакцию Карта-плана территории (согласование границ провести посредством согласительной комиссии)?</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Если да, то Карта-план территории должен содержать все объекты в квартале или только те, в отношении которых проводится корректировка границы?</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57">
              <w:r w:rsidRPr="00432655">
                <w:rPr>
                  <w:rFonts w:ascii="Times New Roman" w:hAnsi="Times New Roman" w:cs="Times New Roman"/>
                  <w:color w:val="0000FF"/>
                </w:rPr>
                <w:t>ч. 4 ст. 42.1</w:t>
              </w:r>
            </w:hyperlink>
            <w:r w:rsidRPr="00432655">
              <w:rPr>
                <w:rFonts w:ascii="Times New Roman" w:hAnsi="Times New Roman" w:cs="Times New Roman"/>
              </w:rPr>
              <w:t xml:space="preserve"> Закона N 221-ФЗ повторное выполнение ККР на территории кадастрового квартала (кварталов), ранее являвшегося территорией выполнения комплексных кадастровых работ, не допускается.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Результатом проведения ККР является карта-план территории, содержащей необходимые для внесения в ЕГРН сведения. Реестровая ошибка, в случае если она была допущена исполнителем при выполнении ККР, может быть исправлена в порядке, установленном </w:t>
            </w:r>
            <w:hyperlink r:id="rId158">
              <w:r w:rsidRPr="00432655">
                <w:rPr>
                  <w:rFonts w:ascii="Times New Roman" w:hAnsi="Times New Roman" w:cs="Times New Roman"/>
                  <w:color w:val="0000FF"/>
                </w:rPr>
                <w:t>статьей 61</w:t>
              </w:r>
            </w:hyperlink>
            <w:r w:rsidRPr="00432655">
              <w:rPr>
                <w:rFonts w:ascii="Times New Roman" w:hAnsi="Times New Roman" w:cs="Times New Roman"/>
              </w:rPr>
              <w:t xml:space="preserve"> Закона N 218-ФЗ. Выполнение ККР осуществляется на основании контракта на выполнение ККР (</w:t>
            </w:r>
            <w:hyperlink r:id="rId159">
              <w:r w:rsidRPr="00432655">
                <w:rPr>
                  <w:rFonts w:ascii="Times New Roman" w:hAnsi="Times New Roman" w:cs="Times New Roman"/>
                  <w:color w:val="0000FF"/>
                </w:rPr>
                <w:t>часть 2 статьи 42.3</w:t>
              </w:r>
            </w:hyperlink>
            <w:r w:rsidRPr="00432655">
              <w:rPr>
                <w:rFonts w:ascii="Times New Roman" w:hAnsi="Times New Roman" w:cs="Times New Roman"/>
              </w:rPr>
              <w:t xml:space="preserve"> Закона N 221-ФЗ) и на основании договора подряда на выполнение ККР (</w:t>
            </w:r>
            <w:hyperlink r:id="rId160">
              <w:r w:rsidRPr="00432655">
                <w:rPr>
                  <w:rFonts w:ascii="Times New Roman" w:hAnsi="Times New Roman" w:cs="Times New Roman"/>
                  <w:color w:val="0000FF"/>
                </w:rPr>
                <w:t>часть 2 статьи 42.3</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Поэтому условия выполнения таких работ в том числе обязанность по доработке карты-плана осуществляется в соответствии с такими документами.</w:t>
            </w:r>
          </w:p>
          <w:p w:rsidR="00A26ACA" w:rsidRPr="00432655" w:rsidRDefault="006A6FCF">
            <w:pPr>
              <w:pStyle w:val="ConsPlusNormal"/>
              <w:ind w:firstLine="283"/>
              <w:jc w:val="both"/>
              <w:rPr>
                <w:rFonts w:ascii="Times New Roman" w:hAnsi="Times New Roman" w:cs="Times New Roman"/>
              </w:rPr>
            </w:pPr>
            <w:hyperlink r:id="rId161">
              <w:r w:rsidR="00A26ACA" w:rsidRPr="00432655">
                <w:rPr>
                  <w:rFonts w:ascii="Times New Roman" w:hAnsi="Times New Roman" w:cs="Times New Roman"/>
                  <w:color w:val="0000FF"/>
                </w:rPr>
                <w:t>Требованиями</w:t>
              </w:r>
            </w:hyperlink>
            <w:r w:rsidR="00A26ACA" w:rsidRPr="00432655">
              <w:rPr>
                <w:rFonts w:ascii="Times New Roman" w:hAnsi="Times New Roman" w:cs="Times New Roman"/>
              </w:rPr>
              <w:t xml:space="preserve"> N П/0337 не предусмотрена подготовка карты-плана территории в отношении части объектов ККР или только в целях исправления ошибки. Представляемая в орган ресторации прав карта-план территории должна соответствовать </w:t>
            </w:r>
            <w:hyperlink r:id="rId162">
              <w:r w:rsidR="00A26ACA" w:rsidRPr="00432655">
                <w:rPr>
                  <w:rFonts w:ascii="Times New Roman" w:hAnsi="Times New Roman" w:cs="Times New Roman"/>
                  <w:color w:val="0000FF"/>
                </w:rPr>
                <w:t>Требованиям</w:t>
              </w:r>
            </w:hyperlink>
            <w:r w:rsidR="00A26ACA" w:rsidRPr="00432655">
              <w:rPr>
                <w:rFonts w:ascii="Times New Roman" w:hAnsi="Times New Roman" w:cs="Times New Roman"/>
              </w:rPr>
              <w:t xml:space="preserve"> N П/0337.</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случае если основания для приостановления осуществления государственного кадастрового учета, предусмотренные </w:t>
            </w:r>
            <w:hyperlink r:id="rId163">
              <w:r w:rsidRPr="00432655">
                <w:rPr>
                  <w:rFonts w:ascii="Times New Roman" w:hAnsi="Times New Roman" w:cs="Times New Roman"/>
                  <w:color w:val="0000FF"/>
                </w:rPr>
                <w:t>статьей 26</w:t>
              </w:r>
            </w:hyperlink>
            <w:r w:rsidRPr="00432655">
              <w:rPr>
                <w:rFonts w:ascii="Times New Roman" w:hAnsi="Times New Roman" w:cs="Times New Roman"/>
              </w:rPr>
              <w:t xml:space="preserve"> Закона N 218-ФЗ, были выявлены в результате проведения правовой экспертизы карты-планы территории, то документом, необходимым для устранения причин приостановления, является доработанная с учетом замечаний карта-план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Карта-план территории, доработанная с учетом замечаний, указанных в уведомлении о приостановлении государственного кадастрового учета, повторно представляется в орган регистрации прав в целях снятия приостановления и возобновления осуществления государственного кадастрового учета.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Орган регистрации прав осуществляет государственный кадастровый учет в случае устранения причин, которые препятствовали осуществлению государственного кадастрового учета, и наличие которых послужило основанием для приостановления государственного кадастрового учета.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32.</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На территории ККР выявлен объект - сооружение "Сложная вещь", состоящая из подземных и надземных элементов. В рамках ККР должны ли уточняться такие объекты?</w:t>
            </w:r>
          </w:p>
        </w:tc>
        <w:tc>
          <w:tcPr>
            <w:tcW w:w="9072" w:type="dxa"/>
          </w:tcPr>
          <w:p w:rsidR="00A26ACA" w:rsidRPr="00432655" w:rsidRDefault="006A6FCF">
            <w:pPr>
              <w:pStyle w:val="ConsPlusNormal"/>
              <w:ind w:firstLine="283"/>
              <w:jc w:val="both"/>
              <w:rPr>
                <w:rFonts w:ascii="Times New Roman" w:hAnsi="Times New Roman" w:cs="Times New Roman"/>
              </w:rPr>
            </w:pPr>
            <w:hyperlink r:id="rId164">
              <w:r w:rsidR="00A26ACA" w:rsidRPr="00432655">
                <w:rPr>
                  <w:rFonts w:ascii="Times New Roman" w:hAnsi="Times New Roman" w:cs="Times New Roman"/>
                  <w:color w:val="0000FF"/>
                </w:rPr>
                <w:t>Частью 1 статьи 42.1</w:t>
              </w:r>
            </w:hyperlink>
            <w:r w:rsidR="00A26ACA" w:rsidRPr="00432655">
              <w:rPr>
                <w:rFonts w:ascii="Times New Roman" w:hAnsi="Times New Roman" w:cs="Times New Roman"/>
              </w:rPr>
              <w:t xml:space="preserve"> Закона N 221-ФЗ предусмотрено, что ККР выполняются одновременно в отношении всех расположенных на территории выполнения ККР зданий, сооружений (за исключением линейных объектов), а также объектов незавершенного строительства, сведения о которых содержатся в ЕГРН расположенных в границах территории выполнения комплексных кадастровых.</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65">
              <w:r w:rsidRPr="00432655">
                <w:rPr>
                  <w:rFonts w:ascii="Times New Roman" w:hAnsi="Times New Roman" w:cs="Times New Roman"/>
                  <w:color w:val="0000FF"/>
                </w:rPr>
                <w:t>части 2 статьи 42.1</w:t>
              </w:r>
            </w:hyperlink>
            <w:r w:rsidRPr="00432655">
              <w:rPr>
                <w:rFonts w:ascii="Times New Roman" w:hAnsi="Times New Roman" w:cs="Times New Roman"/>
              </w:rPr>
              <w:t xml:space="preserve"> Закона N 221-ФЗ в результате выполнения ККР в том числе: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осуществляется установление или уточнение местоположения на земельных участках зданий, сооружений (за исключением линейных объектов), а также объектов незавершенного строительства, сведения о которых содержатся в ЕГРН;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обеспечивается исправление реестровых ошибок в сведениях ЕГРН о местоположении контуров зданий, сооружений, объектов незавершенного строительства.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33.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выполнении ККР к исходным данным относятся Выписки ЕГРН, которые Заказчик работ отказывается предоставлять. В результате приходится Исполнителю заказывать Выписки ЕГРН, которые предоставляют без сведений о правообладателе (с 01.03.2023 года), и соответственно без почтового (или электронного) адреса, что не дает возможности уведомить / известить правообладателей объектов кадастровых работ. Просим разъяснить Вашу позицию в данном вопросе. На кого возложены обязанности по предоставлению Выписок ЕГРН?</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66">
              <w:r w:rsidRPr="00432655">
                <w:rPr>
                  <w:rFonts w:ascii="Times New Roman" w:hAnsi="Times New Roman" w:cs="Times New Roman"/>
                  <w:color w:val="0000FF"/>
                </w:rPr>
                <w:t>части 1 статьи 62</w:t>
              </w:r>
            </w:hyperlink>
            <w:r w:rsidRPr="00432655">
              <w:rPr>
                <w:rFonts w:ascii="Times New Roman" w:hAnsi="Times New Roman" w:cs="Times New Roman"/>
              </w:rPr>
              <w:t xml:space="preserve"> Закона N 218-ФЗ сведения, содержащиеся в ЕГРН, за исключением сведений, доступ к которым ограничен федеральным законом, предоставляются публично-правовой компанией, указанной в </w:t>
            </w:r>
            <w:hyperlink r:id="rId167">
              <w:r w:rsidRPr="00432655">
                <w:rPr>
                  <w:rFonts w:ascii="Times New Roman" w:hAnsi="Times New Roman" w:cs="Times New Roman"/>
                  <w:color w:val="0000FF"/>
                </w:rPr>
                <w:t>части 1 статьи 3.1</w:t>
              </w:r>
            </w:hyperlink>
            <w:r w:rsidRPr="00432655">
              <w:rPr>
                <w:rFonts w:ascii="Times New Roman" w:hAnsi="Times New Roman" w:cs="Times New Roman"/>
              </w:rPr>
              <w:t xml:space="preserve"> Закона N 218-ФЗ (ППК "Роскадастр").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68">
              <w:r w:rsidRPr="00432655">
                <w:rPr>
                  <w:rFonts w:ascii="Times New Roman" w:hAnsi="Times New Roman" w:cs="Times New Roman"/>
                  <w:color w:val="0000FF"/>
                </w:rPr>
                <w:t>части 4 статьи 42.6</w:t>
              </w:r>
            </w:hyperlink>
            <w:r w:rsidRPr="00432655">
              <w:rPr>
                <w:rFonts w:ascii="Times New Roman" w:hAnsi="Times New Roman" w:cs="Times New Roman"/>
              </w:rPr>
              <w:t xml:space="preserve"> Закона N 221-ФЗ имеющиеся в распоряжении заказчика ККР материалы и необходимые для выполнения ККР сведения, в том числе сведения ЕГРН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органов местного самоуправления, предоставляются исполнителю ККР после заключения государственного или муниципального контракта на выполнение комплексных кадастровых работ. Получение иных необходимых для выполнения работ материалов исполнитель ККР осуществляет самостоятельно.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Учитывая положения </w:t>
            </w:r>
            <w:hyperlink r:id="rId169">
              <w:r w:rsidRPr="00432655">
                <w:rPr>
                  <w:rFonts w:ascii="Times New Roman" w:hAnsi="Times New Roman" w:cs="Times New Roman"/>
                  <w:color w:val="0000FF"/>
                </w:rPr>
                <w:t>части 6 статьи 36.3</w:t>
              </w:r>
            </w:hyperlink>
            <w:r w:rsidRPr="00432655">
              <w:rPr>
                <w:rFonts w:ascii="Times New Roman" w:hAnsi="Times New Roman" w:cs="Times New Roman"/>
              </w:rPr>
              <w:t xml:space="preserve">, </w:t>
            </w:r>
            <w:hyperlink r:id="rId170">
              <w:r w:rsidRPr="00432655">
                <w:rPr>
                  <w:rFonts w:ascii="Times New Roman" w:hAnsi="Times New Roman" w:cs="Times New Roman"/>
                  <w:color w:val="0000FF"/>
                </w:rPr>
                <w:t>частей 13</w:t>
              </w:r>
            </w:hyperlink>
            <w:r w:rsidRPr="00432655">
              <w:rPr>
                <w:rFonts w:ascii="Times New Roman" w:hAnsi="Times New Roman" w:cs="Times New Roman"/>
              </w:rPr>
              <w:t xml:space="preserve">, </w:t>
            </w:r>
            <w:hyperlink r:id="rId171">
              <w:r w:rsidRPr="00432655">
                <w:rPr>
                  <w:rFonts w:ascii="Times New Roman" w:hAnsi="Times New Roman" w:cs="Times New Roman"/>
                  <w:color w:val="0000FF"/>
                </w:rPr>
                <w:t>16.2 статьи 62</w:t>
              </w:r>
            </w:hyperlink>
            <w:r w:rsidRPr="00432655">
              <w:rPr>
                <w:rFonts w:ascii="Times New Roman" w:hAnsi="Times New Roman" w:cs="Times New Roman"/>
              </w:rPr>
              <w:t xml:space="preserve"> Закона N 218-ФЗ, персональные данные могут быть выданы в составе выписки из ЕГРН как органу местного самоуправления, являющемуся заказчиком ККР, так и кадастровому инженеру, являющемуся исполнителем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34.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На территории кадастрового квартала по сведениям ЕГРН расположены земельные участки и объекты недвижимости, но фактическое их расположение в границах кадастрового квартала при выполнении комплексных кадастровых работ не выявлено. Например, в квартале </w:t>
            </w:r>
            <w:r w:rsidRPr="00432655">
              <w:rPr>
                <w:rFonts w:ascii="Times New Roman" w:hAnsi="Times New Roman" w:cs="Times New Roman"/>
              </w:rPr>
              <w:lastRenderedPageBreak/>
              <w:t>53:23:8014301 - на местности по сведениям ЕГРН невозможно определить местоположение 8 земельных участков и 47 оксов. Объекты недвижимости (оксы) по адресу и фактическому местоположению расположены в другом кадастровом квартале.</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Вопрос: Какую ответственность несет кадастровый инженер при сдачи карта-плана для внесения сведений в Росреестр, если не обнаружены, не выявлено местоположение объектов в кадастровом квартале относительно сведений ЕГРН?</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Согласно </w:t>
            </w:r>
            <w:hyperlink r:id="rId172">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под ККР понимаются кадастровые работы, которые выполняются одновременно в отношении всех объектов недвижимости, указанных в </w:t>
            </w:r>
            <w:hyperlink r:id="rId173">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расположенных на территории, являющейся территорией выполнения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ККР в отношении объектов капитального строительства и земельных участков по сведениям ЕГРН, находящиеся в кадастровом квартале в отношении которого проводятся ККР, но фактически расположенных в иных кадастровых кварталах не выполняются и сведения о таких </w:t>
            </w:r>
            <w:r w:rsidRPr="00432655">
              <w:rPr>
                <w:rFonts w:ascii="Times New Roman" w:hAnsi="Times New Roman" w:cs="Times New Roman"/>
              </w:rPr>
              <w:lastRenderedPageBreak/>
              <w:t>объектах в карту-план территории не включаются.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реквизите "7" пояснительной записки карты-плана территории в соответствии с </w:t>
            </w:r>
            <w:hyperlink r:id="rId174">
              <w:r w:rsidRPr="00432655">
                <w:rPr>
                  <w:rFonts w:ascii="Times New Roman" w:hAnsi="Times New Roman" w:cs="Times New Roman"/>
                  <w:color w:val="0000FF"/>
                </w:rPr>
                <w:t>пунктом 28</w:t>
              </w:r>
            </w:hyperlink>
            <w:r w:rsidRPr="00432655">
              <w:rPr>
                <w:rFonts w:ascii="Times New Roman" w:hAnsi="Times New Roman" w:cs="Times New Roman"/>
              </w:rPr>
              <w:t xml:space="preserve"> Требований N П/0337 приводится информация о причинах, по которым сведения о данном объекте недвижимости не включены в карту-план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выявлении входе выполнения ККР объектов ККР, фактически расположенных за пределами территории выполнения ККР сведения о таких объектах в карту-план территории не включаются; в карте-плане территории приводятся соответствующие пояснения кадастрового инженера о причинах отсутствия в карте-плане территории таких объектов недвижимости.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35.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ходе выполнения комплексных кадастровых работ выявлены земельные участки и объекты капитального строительства без прав. Каким образом поступать с такими объектами?</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75">
              <w:r w:rsidRPr="00432655">
                <w:rPr>
                  <w:rFonts w:ascii="Times New Roman" w:hAnsi="Times New Roman" w:cs="Times New Roman"/>
                  <w:color w:val="0000FF"/>
                </w:rPr>
                <w:t>части 4.1. стать 42.1</w:t>
              </w:r>
            </w:hyperlink>
            <w:r w:rsidRPr="00432655">
              <w:rPr>
                <w:rFonts w:ascii="Times New Roman" w:hAnsi="Times New Roman" w:cs="Times New Roman"/>
              </w:rPr>
              <w:t xml:space="preserve"> Закона N 221-ФЗ в случае выявления расположенных в границах территории выполнения ККР земельных участков, сведения о которых отсутствуют в ЕГРН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ЕГРН и в отношении которых у использующих их лиц отсутствуют правоустанавливающие или правоудостоверяющие документы, исполнитель ККР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ККР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Если на территории выполнения ККР находятся объекты, сведения о которых содержатся в ЕГРН, но при этом отсутствуют сведения о зарегистрированных правах или о выявленных правообладателях таких объектов, данной обстоятельство не является препятствием для выполнения ККР и осуществления государственного кадастрового учета на основании карты-плана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36.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случае выявления в ходе выполнения комплексных кадастровых работ несоответствия координат здания, установленными другим кадастровым инженером, с фактическим расположением здания можно ли устранять данное несоответствие при выполнении работ? И "зачтется" ли данная ошибка тому кадастровому инженеру, который неправильно установил координаты здания.</w:t>
            </w:r>
          </w:p>
        </w:tc>
        <w:tc>
          <w:tcPr>
            <w:tcW w:w="9072"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Несоответствие сведений ЕГРН о контуре здания его фактическому местоположению, возникшее вследствие ошибки, допущенной лицом, выполнившим кадастровые работы согласно </w:t>
            </w:r>
            <w:hyperlink r:id="rId176">
              <w:r w:rsidRPr="00432655">
                <w:rPr>
                  <w:rFonts w:ascii="Times New Roman" w:hAnsi="Times New Roman" w:cs="Times New Roman"/>
                  <w:color w:val="0000FF"/>
                </w:rPr>
                <w:t>части 3 статьи 61</w:t>
              </w:r>
            </w:hyperlink>
            <w:r w:rsidRPr="00432655">
              <w:rPr>
                <w:rFonts w:ascii="Times New Roman" w:hAnsi="Times New Roman" w:cs="Times New Roman"/>
              </w:rPr>
              <w:t xml:space="preserve"> Закон N 218-ФЗ квалифицируется как реестровая ошибка, исправление которой согласно </w:t>
            </w:r>
            <w:hyperlink r:id="rId177">
              <w:r w:rsidRPr="00432655">
                <w:rPr>
                  <w:rFonts w:ascii="Times New Roman" w:hAnsi="Times New Roman" w:cs="Times New Roman"/>
                  <w:color w:val="0000FF"/>
                </w:rPr>
                <w:t>пункту 5 части 2 статьи 42.1</w:t>
              </w:r>
            </w:hyperlink>
            <w:r w:rsidRPr="00432655">
              <w:rPr>
                <w:rFonts w:ascii="Times New Roman" w:hAnsi="Times New Roman" w:cs="Times New Roman"/>
              </w:rPr>
              <w:t xml:space="preserve"> Закона N 221-ФЗ обеспечивается при выполнении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78">
              <w:r w:rsidRPr="00432655">
                <w:rPr>
                  <w:rFonts w:ascii="Times New Roman" w:hAnsi="Times New Roman" w:cs="Times New Roman"/>
                  <w:color w:val="0000FF"/>
                </w:rPr>
                <w:t>пунктом 6 части 15 статьи 29</w:t>
              </w:r>
            </w:hyperlink>
            <w:r w:rsidRPr="00432655">
              <w:rPr>
                <w:rFonts w:ascii="Times New Roman" w:hAnsi="Times New Roman" w:cs="Times New Roman"/>
              </w:rPr>
              <w:t xml:space="preserve"> Закона N 221-ФЗ кадастровый инженер исключается из саморегулируемой организации кадастровых инженеров в случае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ЕГРН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машино-мест, объектов незавершенного строительства.</w:t>
            </w:r>
          </w:p>
        </w:tc>
      </w:tr>
    </w:tbl>
    <w:p w:rsidR="00A26ACA" w:rsidRPr="00432655" w:rsidRDefault="00A26ACA">
      <w:pPr>
        <w:pStyle w:val="ConsPlusNormal"/>
        <w:jc w:val="both"/>
        <w:rPr>
          <w:rFonts w:ascii="Times New Roman" w:hAnsi="Times New Roman" w:cs="Times New Roman"/>
        </w:rPr>
      </w:pPr>
    </w:p>
    <w:p w:rsidR="00A26ACA" w:rsidRPr="00432655" w:rsidRDefault="00A26ACA">
      <w:pPr>
        <w:pStyle w:val="ConsPlusNormal"/>
        <w:jc w:val="both"/>
        <w:rPr>
          <w:rFonts w:ascii="Times New Roman" w:hAnsi="Times New Roman" w:cs="Times New Roman"/>
        </w:rPr>
      </w:pPr>
    </w:p>
    <w:p w:rsidR="00A26ACA" w:rsidRPr="00432655" w:rsidRDefault="00A26ACA">
      <w:pPr>
        <w:pStyle w:val="ConsPlusNormal"/>
        <w:jc w:val="both"/>
        <w:rPr>
          <w:rFonts w:ascii="Times New Roman" w:hAnsi="Times New Roman" w:cs="Times New Roman"/>
        </w:rPr>
      </w:pPr>
    </w:p>
    <w:p w:rsidR="00A26ACA" w:rsidRPr="00432655" w:rsidRDefault="00A26ACA">
      <w:pPr>
        <w:pStyle w:val="ConsPlusNormal"/>
        <w:jc w:val="both"/>
        <w:rPr>
          <w:rFonts w:ascii="Times New Roman" w:hAnsi="Times New Roman" w:cs="Times New Roman"/>
        </w:rPr>
      </w:pPr>
    </w:p>
    <w:p w:rsidR="00A26ACA" w:rsidRPr="00432655" w:rsidRDefault="00A26ACA">
      <w:pPr>
        <w:pStyle w:val="ConsPlusNormal"/>
        <w:jc w:val="both"/>
        <w:rPr>
          <w:rFonts w:ascii="Times New Roman" w:hAnsi="Times New Roman" w:cs="Times New Roman"/>
        </w:rPr>
      </w:pPr>
    </w:p>
    <w:p w:rsidR="00A26ACA" w:rsidRPr="00432655" w:rsidRDefault="00A26ACA">
      <w:pPr>
        <w:pStyle w:val="ConsPlusTitle"/>
        <w:jc w:val="center"/>
        <w:outlineLvl w:val="0"/>
        <w:rPr>
          <w:rFonts w:ascii="Times New Roman" w:hAnsi="Times New Roman" w:cs="Times New Roman"/>
        </w:rPr>
      </w:pPr>
      <w:r w:rsidRPr="00432655">
        <w:rPr>
          <w:rFonts w:ascii="Times New Roman" w:hAnsi="Times New Roman" w:cs="Times New Roman"/>
        </w:rPr>
        <w:t>ВОПРОСЫ ПО ПРОВЕДЕНИЮ КОМПЛЕКСНЫХ КАДАСТРОВЫХ РАБОТ</w:t>
      </w:r>
    </w:p>
    <w:p w:rsidR="00A26ACA" w:rsidRPr="00432655" w:rsidRDefault="00A26ACA">
      <w:pPr>
        <w:pStyle w:val="ConsPlusNormal"/>
        <w:jc w:val="both"/>
        <w:rPr>
          <w:rFonts w:ascii="Times New Roman" w:hAnsi="Times New Roman" w:cs="Times New Roman"/>
        </w:rPr>
      </w:pPr>
    </w:p>
    <w:tbl>
      <w:tblP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4378"/>
        <w:gridCol w:w="9063"/>
      </w:tblGrid>
      <w:tr w:rsidR="00A26ACA" w:rsidRPr="006C1256" w:rsidTr="000D469C">
        <w:tc>
          <w:tcPr>
            <w:tcW w:w="720" w:type="dxa"/>
          </w:tcPr>
          <w:p w:rsidR="00A26ACA" w:rsidRPr="006C1256" w:rsidRDefault="00A26ACA">
            <w:pPr>
              <w:pStyle w:val="ConsPlusNormal"/>
              <w:jc w:val="center"/>
              <w:rPr>
                <w:rFonts w:ascii="Times New Roman" w:hAnsi="Times New Roman" w:cs="Times New Roman"/>
                <w:sz w:val="24"/>
                <w:szCs w:val="24"/>
              </w:rPr>
            </w:pPr>
            <w:r w:rsidRPr="006C1256">
              <w:rPr>
                <w:rFonts w:ascii="Times New Roman" w:hAnsi="Times New Roman" w:cs="Times New Roman"/>
                <w:sz w:val="24"/>
                <w:szCs w:val="24"/>
              </w:rPr>
              <w:t>N п/п</w:t>
            </w:r>
          </w:p>
        </w:tc>
        <w:tc>
          <w:tcPr>
            <w:tcW w:w="4378" w:type="dxa"/>
          </w:tcPr>
          <w:p w:rsidR="00A26ACA" w:rsidRPr="006C1256" w:rsidRDefault="00A26ACA">
            <w:pPr>
              <w:pStyle w:val="ConsPlusNormal"/>
              <w:jc w:val="center"/>
              <w:rPr>
                <w:rFonts w:ascii="Times New Roman" w:hAnsi="Times New Roman" w:cs="Times New Roman"/>
                <w:sz w:val="24"/>
                <w:szCs w:val="24"/>
              </w:rPr>
            </w:pPr>
            <w:r w:rsidRPr="006C1256">
              <w:rPr>
                <w:rFonts w:ascii="Times New Roman" w:hAnsi="Times New Roman" w:cs="Times New Roman"/>
                <w:sz w:val="24"/>
                <w:szCs w:val="24"/>
              </w:rPr>
              <w:t>Вопросы кадастровых инженеров, саморегулируемых организаций кадастровых инженеров</w:t>
            </w:r>
          </w:p>
        </w:tc>
        <w:tc>
          <w:tcPr>
            <w:tcW w:w="9063" w:type="dxa"/>
          </w:tcPr>
          <w:p w:rsidR="006C1256" w:rsidRPr="006C1256" w:rsidRDefault="006C1256" w:rsidP="006C1256">
            <w:pPr>
              <w:pStyle w:val="ConsPlusNormal"/>
              <w:jc w:val="center"/>
              <w:rPr>
                <w:rFonts w:ascii="Times New Roman" w:hAnsi="Times New Roman" w:cs="Times New Roman"/>
                <w:sz w:val="24"/>
                <w:szCs w:val="24"/>
              </w:rPr>
            </w:pPr>
            <w:r w:rsidRPr="006C1256">
              <w:rPr>
                <w:rFonts w:ascii="Times New Roman" w:hAnsi="Times New Roman" w:cs="Times New Roman"/>
                <w:sz w:val="24"/>
                <w:szCs w:val="24"/>
              </w:rPr>
              <w:t xml:space="preserve">Позиция </w:t>
            </w:r>
          </w:p>
          <w:p w:rsidR="00A26ACA" w:rsidRPr="006C1256" w:rsidRDefault="006C1256" w:rsidP="006C1256">
            <w:pPr>
              <w:pStyle w:val="ConsPlusNormal"/>
              <w:jc w:val="center"/>
              <w:rPr>
                <w:rFonts w:ascii="Times New Roman" w:hAnsi="Times New Roman" w:cs="Times New Roman"/>
                <w:sz w:val="24"/>
                <w:szCs w:val="24"/>
              </w:rPr>
            </w:pPr>
            <w:r w:rsidRPr="006C1256">
              <w:rPr>
                <w:rFonts w:ascii="Times New Roman" w:hAnsi="Times New Roman" w:cs="Times New Roman"/>
                <w:sz w:val="24"/>
                <w:szCs w:val="24"/>
              </w:rPr>
              <w:t>структурного подразделения центрального аппарата Росреестра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Возможно ли при выполнении комплексных кадастровых работ снимать с кадастрового учета задвоенные в ЕГРН объекты недвижимости (ОКСы, земельные участки) либо ОКСы, которые физически уже отсутствуют на местности, при этом запись о регистрации прав таких объектах в ЕГРН существует?</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Сведения об объектах недвижимости, прекративших свое существование или дублирующих сведения об одних и тех же объектах недвижимости, в силу положений действующего законодательства подлежат исключению из Единого государственного реестра недвижимости (далее - ЕГРН). При этом исключение сведений из ЕГРН о таких объектах недвижимости на основании карты-плана территории действующими положениями законодательства не предусмотрено.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целях повышения качества и эффективности комплексных кадастровых работ (далее - ККР) в отношении кадастровых кварталов, планируемых к ККР, территориальными органами Росреестра совместно с исполнительными органами субъекта Российской Федерации и органами местного самоуправления (далее - ОМС) могут быть проведены подготовительные мероприятия, в том числе в части: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выявления правообладателей объектов недвижимости в соответствии с положениями Федерального </w:t>
            </w:r>
            <w:hyperlink r:id="rId179">
              <w:r w:rsidRPr="00432655">
                <w:rPr>
                  <w:rFonts w:ascii="Times New Roman" w:hAnsi="Times New Roman" w:cs="Times New Roman"/>
                  <w:color w:val="0000FF"/>
                </w:rPr>
                <w:t>закона</w:t>
              </w:r>
            </w:hyperlink>
            <w:r w:rsidRPr="00432655">
              <w:rPr>
                <w:rFonts w:ascii="Times New Roman" w:hAnsi="Times New Roman" w:cs="Times New Roman"/>
              </w:rPr>
              <w:t xml:space="preserve"> от 30.12.2020 N 518-ФЗ "О внесении изменений в отдельные законодательные акты Российской Федерации" (далее - Закон N 518-ФЗ);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верификации данных ЕГРН, в частности, на предмет исключения из ЕГРН дублирующих записей об объектах недвижимости, приведения адреса объекта недвижимости в соответствие с государственным адресным реестром, внесение отсутствующих характеристик;</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уточнения сведений о номере кадастрового квартала, в котором расположен объект недвижимости;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снятия с государственного кадастрового учета земельных участков в порядке, предусмотренном </w:t>
            </w:r>
            <w:hyperlink r:id="rId180">
              <w:r w:rsidRPr="00432655">
                <w:rPr>
                  <w:rFonts w:ascii="Times New Roman" w:hAnsi="Times New Roman" w:cs="Times New Roman"/>
                  <w:color w:val="0000FF"/>
                </w:rPr>
                <w:t>частью 3 статьи 70</w:t>
              </w:r>
            </w:hyperlink>
            <w:r w:rsidRPr="00432655">
              <w:rPr>
                <w:rFonts w:ascii="Times New Roman" w:hAnsi="Times New Roman" w:cs="Times New Roman"/>
              </w:rPr>
              <w:t xml:space="preserve">, </w:t>
            </w:r>
            <w:hyperlink r:id="rId181">
              <w:r w:rsidRPr="00432655">
                <w:rPr>
                  <w:rFonts w:ascii="Times New Roman" w:hAnsi="Times New Roman" w:cs="Times New Roman"/>
                  <w:color w:val="0000FF"/>
                </w:rPr>
                <w:t>частью 15 статьи 41</w:t>
              </w:r>
            </w:hyperlink>
            <w:r w:rsidRPr="00432655">
              <w:rPr>
                <w:rFonts w:ascii="Times New Roman" w:hAnsi="Times New Roman" w:cs="Times New Roman"/>
              </w:rPr>
              <w:t xml:space="preserve"> Федерального закона от 13.07.2015 N 218-ФЗ "О государственной регистрации недвижимости" (далее - Закон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исправления реестровых ошибок в порядке, предусмотренном </w:t>
            </w:r>
            <w:hyperlink r:id="rId182">
              <w:r w:rsidRPr="00432655">
                <w:rPr>
                  <w:rFonts w:ascii="Times New Roman" w:hAnsi="Times New Roman" w:cs="Times New Roman"/>
                  <w:color w:val="0000FF"/>
                </w:rPr>
                <w:t>статьей 60.2</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в случае выявления исполнителем ККР объектов недвижимости, расположенных на территории выполнения ККР, в отношении которых необходимо осуществить мероприятия в целях приведения сведений ЕГРН в соответствие (верификация, снятие с государственного кадастрового учета, выявление правообладателей), а также в случае выявления ранее учтенных объектов недвижимости, сведения о которых отсутствуют в ЕГРН, исполнитель ККР должен в возможно короткий срок передать информацию о выявленных объектах в территориальный орган Росреестра и заказчику ККР для проведения дальнейших мероприятий.</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Кроме этого, в случае выявления в ходе выполнения ККР ранее учтенных объектов недвижимости, сведения о которых внесены в ЕГРН, являющихся зданием, сооружением или объектом незавершенного строительства, прекратившими свое существование, в силу </w:t>
            </w:r>
            <w:hyperlink r:id="rId183">
              <w:r w:rsidRPr="00432655">
                <w:rPr>
                  <w:rFonts w:ascii="Times New Roman" w:hAnsi="Times New Roman" w:cs="Times New Roman"/>
                  <w:color w:val="0000FF"/>
                </w:rPr>
                <w:t>части 8 статьи 69.1</w:t>
              </w:r>
            </w:hyperlink>
            <w:r w:rsidRPr="00432655">
              <w:rPr>
                <w:rFonts w:ascii="Times New Roman" w:hAnsi="Times New Roman" w:cs="Times New Roman"/>
              </w:rPr>
              <w:t xml:space="preserve"> Закона N 218-ФЗ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подготовленного в порядке, предусмотренном </w:t>
            </w:r>
            <w:hyperlink r:id="rId184">
              <w:r w:rsidRPr="00432655">
                <w:rPr>
                  <w:rFonts w:ascii="Times New Roman" w:hAnsi="Times New Roman" w:cs="Times New Roman"/>
                  <w:color w:val="0000FF"/>
                </w:rPr>
                <w:t>пунктом 5 части 6 статьи 69.1</w:t>
              </w:r>
            </w:hyperlink>
            <w:r w:rsidRPr="00432655">
              <w:rPr>
                <w:rFonts w:ascii="Times New Roman" w:hAnsi="Times New Roman" w:cs="Times New Roman"/>
              </w:rPr>
              <w:t xml:space="preserve"> Закона N 218-ФЗ, письменного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w:t>
            </w:r>
            <w:r w:rsidRPr="00432655">
              <w:rPr>
                <w:rFonts w:ascii="Times New Roman" w:hAnsi="Times New Roman" w:cs="Times New Roman"/>
              </w:rPr>
              <w:lastRenderedPageBreak/>
              <w:t>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ЕГРН),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указанные мероприятия должны проводиться в рамках выполнения подготовительных работ.</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случае, если к моменту подготовки карта-плана территории сведения об объектах недвижимости, прекративших свое существование или дублирующих сведения об одних и тех же объектах недвижимости, все еще содержатся в ЕГРН в карту-план территории такие объекты не включаются, соответствующие обоснования приводятся в пояснительной записке.</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Как быть в ситуации кадастровому инженеру, если орган местного самоуправления (Заказчик комплексных кадастровых работ) не содействуют в предоставлении исходных документов для выполнения комплексных кадастровых работ (техпаспорта, свидетельства собственности на ЗУ) и отправляет исполнителя заказывать на платной основе к фондодержателям, архивные документы на земельные участки и объекты капитального строительства.</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85">
              <w:r w:rsidRPr="00432655">
                <w:rPr>
                  <w:rFonts w:ascii="Times New Roman" w:hAnsi="Times New Roman" w:cs="Times New Roman"/>
                  <w:color w:val="0000FF"/>
                </w:rPr>
                <w:t>частью 4 статьи 42.6</w:t>
              </w:r>
            </w:hyperlink>
            <w:r w:rsidRPr="00432655">
              <w:rPr>
                <w:rFonts w:ascii="Times New Roman" w:hAnsi="Times New Roman" w:cs="Times New Roman"/>
              </w:rPr>
              <w:t xml:space="preserve"> Федерального закона от 24.07.2007 N 221-ФЗ "О кадастровой деятельности" (далее - Закон N 221-ФЗ) имеющиеся в распоряжении заказчика ККР материалы и необходимые для выполнения ККР, в том числе сведения ЕГРН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ОМС, предоставляются индивидуальному предпринимателю, указанному в </w:t>
            </w:r>
            <w:hyperlink r:id="rId186">
              <w:r w:rsidRPr="00432655">
                <w:rPr>
                  <w:rFonts w:ascii="Times New Roman" w:hAnsi="Times New Roman" w:cs="Times New Roman"/>
                  <w:color w:val="0000FF"/>
                </w:rPr>
                <w:t>статье 32</w:t>
              </w:r>
            </w:hyperlink>
            <w:r w:rsidRPr="00432655">
              <w:rPr>
                <w:rFonts w:ascii="Times New Roman" w:hAnsi="Times New Roman" w:cs="Times New Roman"/>
              </w:rPr>
              <w:t xml:space="preserve"> Закона N 221-ФЗ, или юридическому лицу, указанному в </w:t>
            </w:r>
            <w:hyperlink r:id="rId187">
              <w:r w:rsidRPr="00432655">
                <w:rPr>
                  <w:rFonts w:ascii="Times New Roman" w:hAnsi="Times New Roman" w:cs="Times New Roman"/>
                  <w:color w:val="0000FF"/>
                </w:rPr>
                <w:t>статье 33</w:t>
              </w:r>
            </w:hyperlink>
            <w:r w:rsidRPr="00432655">
              <w:rPr>
                <w:rFonts w:ascii="Times New Roman" w:hAnsi="Times New Roman" w:cs="Times New Roman"/>
              </w:rPr>
              <w:t xml:space="preserve"> Закона N 221-ФЗ, после заключения государственного или муниципального контракта на выполнение ККР. Получение иных необходимых для выполнения работ материалов исполнитель ККР осуществляет самостоятельно.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188">
              <w:r w:rsidRPr="00432655">
                <w:rPr>
                  <w:rFonts w:ascii="Times New Roman" w:hAnsi="Times New Roman" w:cs="Times New Roman"/>
                  <w:color w:val="0000FF"/>
                </w:rPr>
                <w:t>части 2.6 статьи 45</w:t>
              </w:r>
            </w:hyperlink>
            <w:r w:rsidRPr="00432655">
              <w:rPr>
                <w:rFonts w:ascii="Times New Roman" w:hAnsi="Times New Roman" w:cs="Times New Roman"/>
              </w:rPr>
              <w:t xml:space="preserve"> Закона N 221-ФЗ сведения, содержащиеся в указанных в </w:t>
            </w:r>
            <w:hyperlink r:id="rId189">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паспортах, оценочной и иной документации (регистрационных книгах, реестрах, копиях правоустанавливающих документов и тому подобном), являются общедоступными, за исключением сведений, доступ к которым ограничен федеральным законом. Копии указанных в </w:t>
            </w:r>
            <w:hyperlink r:id="rId190">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содержащих общедоступные сведения, предоставляются по запросам любых лиц.</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как установлено </w:t>
            </w:r>
            <w:hyperlink r:id="rId191">
              <w:r w:rsidRPr="00432655">
                <w:rPr>
                  <w:rFonts w:ascii="Times New Roman" w:hAnsi="Times New Roman" w:cs="Times New Roman"/>
                  <w:color w:val="0000FF"/>
                </w:rPr>
                <w:t>частью 2.8 статьи 45</w:t>
              </w:r>
            </w:hyperlink>
            <w:r w:rsidRPr="00432655">
              <w:rPr>
                <w:rFonts w:ascii="Times New Roman" w:hAnsi="Times New Roman" w:cs="Times New Roman"/>
              </w:rPr>
              <w:t xml:space="preserve"> Закона N 221-ФЗ копии, указанных в </w:t>
            </w:r>
            <w:hyperlink r:id="rId192">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и содержащиеся в них сведения предоставляются бесплатно: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1) по запросу органа регистрации прав в течение трех рабочих дней со дня поступления такого запроса;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2) по запросу другого органа государственной власти или органа местного самоуправления в течение пяти рабочих дней со дня поступления такого запроса.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Ни положениями </w:t>
            </w:r>
            <w:hyperlink r:id="rId193">
              <w:r w:rsidRPr="00432655">
                <w:rPr>
                  <w:rFonts w:ascii="Times New Roman" w:hAnsi="Times New Roman" w:cs="Times New Roman"/>
                  <w:color w:val="0000FF"/>
                </w:rPr>
                <w:t>Закона</w:t>
              </w:r>
            </w:hyperlink>
            <w:r w:rsidRPr="00432655">
              <w:rPr>
                <w:rFonts w:ascii="Times New Roman" w:hAnsi="Times New Roman" w:cs="Times New Roman"/>
              </w:rPr>
              <w:t xml:space="preserve"> N 218-ФЗ, ни положениями </w:t>
            </w:r>
            <w:hyperlink r:id="rId194">
              <w:r w:rsidRPr="00432655">
                <w:rPr>
                  <w:rFonts w:ascii="Times New Roman" w:hAnsi="Times New Roman" w:cs="Times New Roman"/>
                  <w:color w:val="0000FF"/>
                </w:rPr>
                <w:t>Закона</w:t>
              </w:r>
            </w:hyperlink>
            <w:r w:rsidRPr="00432655">
              <w:rPr>
                <w:rFonts w:ascii="Times New Roman" w:hAnsi="Times New Roman" w:cs="Times New Roman"/>
              </w:rPr>
              <w:t xml:space="preserve"> N 221-ФЗ, не регулируется порядок предоставления документов, указанных в </w:t>
            </w:r>
            <w:hyperlink r:id="rId195">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а также сведений, содержащихся в таких документах.</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согласно </w:t>
            </w:r>
            <w:hyperlink r:id="rId196">
              <w:r w:rsidRPr="00432655">
                <w:rPr>
                  <w:rFonts w:ascii="Times New Roman" w:hAnsi="Times New Roman" w:cs="Times New Roman"/>
                  <w:color w:val="0000FF"/>
                </w:rPr>
                <w:t>части 2.7 статьи 45</w:t>
              </w:r>
            </w:hyperlink>
            <w:r w:rsidRPr="00432655">
              <w:rPr>
                <w:rFonts w:ascii="Times New Roman" w:hAnsi="Times New Roman" w:cs="Times New Roman"/>
              </w:rPr>
              <w:t xml:space="preserve"> Закона N 221-ФЗ порядок предоставления копий, указанных в </w:t>
            </w:r>
            <w:hyperlink r:id="rId197">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устанавливается органом исполнительной власти соответствующего субъекта Российской Федерации.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За предоставление копий, указанных в </w:t>
            </w:r>
            <w:hyperlink r:id="rId198">
              <w:r w:rsidRPr="00432655">
                <w:rPr>
                  <w:rFonts w:ascii="Times New Roman" w:hAnsi="Times New Roman" w:cs="Times New Roman"/>
                  <w:color w:val="0000FF"/>
                </w:rPr>
                <w:t>части 2.1 статьи 45</w:t>
              </w:r>
            </w:hyperlink>
            <w:r w:rsidRPr="00432655">
              <w:rPr>
                <w:rFonts w:ascii="Times New Roman" w:hAnsi="Times New Roman" w:cs="Times New Roman"/>
              </w:rPr>
              <w:t xml:space="preserve"> Закона N 221-ФЗ технических паспортов, оценочной и иной документации (регистрационных книг, реестров, правоустанавливающих документов и тому подобного) и содержащихся в них сведений взимается плата, за исключением случаев, установленных федеральными законами, законами субъекта Российской Федерации. Размеры такой платы, порядок ее взимания и возврата устанавливаются органом исполнительной власти соответствующего субъекта Российской Федерации.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199">
              <w:r w:rsidRPr="00432655">
                <w:rPr>
                  <w:rFonts w:ascii="Times New Roman" w:hAnsi="Times New Roman" w:cs="Times New Roman"/>
                  <w:color w:val="0000FF"/>
                </w:rPr>
                <w:t>частью 4 статьи 42.2</w:t>
              </w:r>
            </w:hyperlink>
            <w:r w:rsidRPr="00432655">
              <w:rPr>
                <w:rFonts w:ascii="Times New Roman" w:hAnsi="Times New Roman" w:cs="Times New Roman"/>
              </w:rPr>
              <w:t xml:space="preserve"> Закона N 221-ФЗ заказчиком ККР, финансируемых за счет бюджетных средств, является уполномоченный ОМС муниципального района, муниципального округа или городского округа либо уполномоченный исполнительный орган государственной власти субъекта Российской Федерации.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случае отсутствия содействия со стороны заказчиков исполнитель ККР может обратиться в территориальный орган Росреестра по соответствующему субъекту Российской Федерации в целях оказания содействия в работе с заказчиками (исполнительный орган государственной власти субъекта Российской Федерации, ОМС). Кроме того, обязанности заказчика ККР на предоставление таких документов могут быть закреплены в государственном или муниципальном контракте на выполнение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От органа местного самоуправления (Заказчика комплексных кадастровых работ) получен ответ об отсутствии каких-либо документов для комплексных кадастровых работ, указанных в </w:t>
            </w:r>
            <w:hyperlink r:id="rId200">
              <w:r w:rsidRPr="00432655">
                <w:rPr>
                  <w:rFonts w:ascii="Times New Roman" w:hAnsi="Times New Roman" w:cs="Times New Roman"/>
                  <w:color w:val="0000FF"/>
                </w:rPr>
                <w:t>ч. 3</w:t>
              </w:r>
            </w:hyperlink>
            <w:r w:rsidRPr="00432655">
              <w:rPr>
                <w:rFonts w:ascii="Times New Roman" w:hAnsi="Times New Roman" w:cs="Times New Roman"/>
              </w:rPr>
              <w:t xml:space="preserve">, </w:t>
            </w:r>
            <w:hyperlink r:id="rId201">
              <w:r w:rsidRPr="00432655">
                <w:rPr>
                  <w:rFonts w:ascii="Times New Roman" w:hAnsi="Times New Roman" w:cs="Times New Roman"/>
                  <w:color w:val="0000FF"/>
                </w:rPr>
                <w:t>4 статьи 42.6</w:t>
              </w:r>
            </w:hyperlink>
            <w:r w:rsidRPr="00432655">
              <w:rPr>
                <w:rFonts w:ascii="Times New Roman" w:hAnsi="Times New Roman" w:cs="Times New Roman"/>
              </w:rPr>
              <w:t xml:space="preserve">, </w:t>
            </w:r>
            <w:hyperlink r:id="rId202">
              <w:r w:rsidRPr="00432655">
                <w:rPr>
                  <w:rFonts w:ascii="Times New Roman" w:hAnsi="Times New Roman" w:cs="Times New Roman"/>
                  <w:color w:val="0000FF"/>
                </w:rPr>
                <w:t>ч. 2 ст. 42.8</w:t>
              </w:r>
            </w:hyperlink>
            <w:r w:rsidRPr="00432655">
              <w:rPr>
                <w:rFonts w:ascii="Times New Roman" w:hAnsi="Times New Roman" w:cs="Times New Roman"/>
              </w:rPr>
              <w:t xml:space="preserve">, </w:t>
            </w:r>
            <w:hyperlink r:id="rId203">
              <w:r w:rsidRPr="00432655">
                <w:rPr>
                  <w:rFonts w:ascii="Times New Roman" w:hAnsi="Times New Roman" w:cs="Times New Roman"/>
                  <w:color w:val="0000FF"/>
                </w:rPr>
                <w:t>ст. 42.9</w:t>
              </w:r>
            </w:hyperlink>
            <w:r w:rsidRPr="00432655">
              <w:rPr>
                <w:rFonts w:ascii="Times New Roman" w:hAnsi="Times New Roman" w:cs="Times New Roman"/>
              </w:rPr>
              <w:t xml:space="preserve"> Федерального закона от 24.07.2007 г. N 221-ФЗ "О кадастровой деятельности" на объекты, местоположение </w:t>
            </w:r>
            <w:r w:rsidRPr="00432655">
              <w:rPr>
                <w:rFonts w:ascii="Times New Roman" w:hAnsi="Times New Roman" w:cs="Times New Roman"/>
              </w:rPr>
              <w:lastRenderedPageBreak/>
              <w:t>которых не определено на местности, может ли это являться основанием для исключения объектов недвижимости из комплексных кадастровых работ, указав при этом письмо (ответ) органов в заключении кадастрового инженера карты-плана территории. Также документы, позволяющие определить местоположение объекта, отсутствуют в ПКК Роскадастр.</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Речь идет в том числе об объектах недвижимости, которые ранее ставили на кадастровый учет по инвентаризационной описи, сведения в которой не позволяют установить местоположение объекта и правообладателя. В том числе адрес объекта указан до деревни, что тоже не позволяет определить его местоположение.</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Поскольку речь о ранее учтенных земельных участках, сведения о которых были внесены на основании сведений, содержащихся в инвентаризационных описях, копии документов, на основании которых вносились такие сведения, должны были быть приложены к указанным описям и соответственно включаться в состав кадастрового дела.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случае выявления исполнителем ККР ранее учтенных объектов недвижимости, сведения о которых содержатся в ЕГРН, при этом права, на которые не зарегистрированы в ЕГРН, а также в случае отсутствия точного адреса, исполнитель ККР должен в возможно короткий срок передать информацию о выявленных объектах в территориальный орган Росреестра и </w:t>
            </w:r>
            <w:r w:rsidRPr="00432655">
              <w:rPr>
                <w:rFonts w:ascii="Times New Roman" w:hAnsi="Times New Roman" w:cs="Times New Roman"/>
              </w:rPr>
              <w:lastRenderedPageBreak/>
              <w:t xml:space="preserve">заказчику (исполнительный орган субъекта Российской Федерации, орган местного самоуправления) для проведения дальнейших мероприятий (верификация, снятие с государственного кадастрового учета, выявление правообладателей согласно </w:t>
            </w:r>
            <w:hyperlink r:id="rId204">
              <w:r w:rsidRPr="00432655">
                <w:rPr>
                  <w:rFonts w:ascii="Times New Roman" w:hAnsi="Times New Roman" w:cs="Times New Roman"/>
                  <w:color w:val="0000FF"/>
                </w:rPr>
                <w:t>Закону</w:t>
              </w:r>
            </w:hyperlink>
            <w:r w:rsidRPr="00432655">
              <w:rPr>
                <w:rFonts w:ascii="Times New Roman" w:hAnsi="Times New Roman" w:cs="Times New Roman"/>
              </w:rPr>
              <w:t xml:space="preserve"> N 518-ФЗ).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необходимости ОМС совместно с исполнителем ККР проводит обследование территории, в том числе в рамках выявления правообладателей ранее учтенных объектов недвижимости.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Исходя из определения ККР, такие работы выполняются в отношении всех объектов недвижимости, расположенных в границах определенной территории, соответствующих критериям, указанным в </w:t>
            </w:r>
            <w:hyperlink r:id="rId205">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Таким образом, выполнение ККР предполагает обследование всех объектов недвижимости, расположенных в границах территории выполнения ККР, соответствующих указанным в </w:t>
            </w:r>
            <w:hyperlink r:id="rId206">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критериям.</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этом в отношении выявленных в ходе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ранее учтенных объектов недвижимости, сведения о которых отсутствуют в ЕГРН, такие сведения должны быть внесены в ЕГРН;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земельных участков, сведения о которых отсутствуют в ЕГРН и в отношении которых у использующих их лиц отсутствуют документы на такие земельные участки, а также зданий, сооружений, объектов незавершенного строительства, сведения о которых отсутствуют в ЕГРН и в отношении которых у использующих их лиц отсутствуют документы, исполнитель ККР направляет сведения о таких объектах в уполномоченный исполнительный орган государственной власти субъекта Российской Федерации, если заказчиком ККР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w:t>
            </w:r>
            <w:r w:rsidRPr="00432655">
              <w:rPr>
                <w:rFonts w:ascii="Times New Roman" w:hAnsi="Times New Roman" w:cs="Times New Roman"/>
              </w:rPr>
              <w:lastRenderedPageBreak/>
              <w:t>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Форма уведомления устанавливается органом нормативно-правового регулирования. Процедура уведомления исполнителей комплексных кадастровых работ не практикуется в разных субъектах РФ, как обязать орган регистрации выполнять данную норму по уведомлению Инженера?</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Орган регистрации прав обязан уведомлять заказчика и исполнителя ККР по адресу электронной почты в силу </w:t>
            </w:r>
            <w:hyperlink r:id="rId207">
              <w:r w:rsidRPr="00432655">
                <w:rPr>
                  <w:rFonts w:ascii="Times New Roman" w:hAnsi="Times New Roman" w:cs="Times New Roman"/>
                  <w:color w:val="0000FF"/>
                </w:rPr>
                <w:t>части 16 статьи 41</w:t>
              </w:r>
            </w:hyperlink>
            <w:r w:rsidRPr="00432655">
              <w:rPr>
                <w:rFonts w:ascii="Times New Roman" w:hAnsi="Times New Roman" w:cs="Times New Roman"/>
              </w:rPr>
              <w:t xml:space="preserve"> и </w:t>
            </w:r>
            <w:hyperlink r:id="rId208">
              <w:r w:rsidRPr="00432655">
                <w:rPr>
                  <w:rFonts w:ascii="Times New Roman" w:hAnsi="Times New Roman" w:cs="Times New Roman"/>
                  <w:color w:val="0000FF"/>
                </w:rPr>
                <w:t>части 7 статьи 43</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настоящее время ППК Роскадастр осуществляет мероприятия по доработке ФГИС ЕГРН в части реализации формирования уведомления заказчику и исполнителю ККР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в соответствии с вышеуказанными нормами закона.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До доработки ФГИС ЕГРН, предусматривающей внесение в ЕГРН сведений о проводимых в кадастровых кварталах ККР, информирование о соответствующих кадастровых кварталах должно быть обеспечено организационными мероприятиями.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Что подразумевается в виде конкретных примеров под картографической основой (подложка) которая должна быть использована на схеме границ ЗУ и ОКС в составе карты-плана территории?</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09">
              <w:r w:rsidRPr="00432655">
                <w:rPr>
                  <w:rFonts w:ascii="Times New Roman" w:hAnsi="Times New Roman" w:cs="Times New Roman"/>
                  <w:color w:val="0000FF"/>
                </w:rPr>
                <w:t>пункту 69</w:t>
              </w:r>
            </w:hyperlink>
            <w:r w:rsidRPr="00432655">
              <w:rPr>
                <w:rFonts w:ascii="Times New Roman" w:hAnsi="Times New Roman" w:cs="Times New Roman"/>
              </w:rPr>
              <w:t xml:space="preserve"> Требований, утвержденных приказом Росреестра от 04.08.2021 N П/0337 (далее - Требования N П/0337), схема оформляется с использованием картографической основы ЕГРН или иного картографического материала, соответствующего требованиям, предъявляемым к картографической основе ЕГРН, в том числе карт (планов), представляющих собой фотопланы местности, сведений, содержащихся в использованном при выполнении ККР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и движения транспорта,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 (Например, Ортофотопланы Масштаба 1:2000).</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Просим прокомментировать процедуру подачи кадастровым инженером в орган регистрации прав заявлений о внесении в ЕГРН сведений о ранее учтенных объектах недвижимости, расположенных в границах </w:t>
            </w:r>
            <w:r w:rsidRPr="00432655">
              <w:rPr>
                <w:rFonts w:ascii="Times New Roman" w:hAnsi="Times New Roman" w:cs="Times New Roman"/>
              </w:rPr>
              <w:lastRenderedPageBreak/>
              <w:t>кадастрового квартала, и заявлений о внесении в ЕГРН сведений об адресе электронной почты и (или) о почтовом адресе правообладателя объекта недвижимости через сервис личного кабинета на портале Росреестра.</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В соответствии с </w:t>
            </w:r>
            <w:hyperlink r:id="rId210">
              <w:r w:rsidRPr="00432655">
                <w:rPr>
                  <w:rFonts w:ascii="Times New Roman" w:hAnsi="Times New Roman" w:cs="Times New Roman"/>
                  <w:color w:val="0000FF"/>
                </w:rPr>
                <w:t>пунктом 3 части 2 статьи 42.6</w:t>
              </w:r>
            </w:hyperlink>
            <w:r w:rsidRPr="00432655">
              <w:rPr>
                <w:rFonts w:ascii="Times New Roman" w:hAnsi="Times New Roman" w:cs="Times New Roman"/>
              </w:rPr>
              <w:t xml:space="preserve"> Закона N 221-ФЗ при выполнении ККР исполнители ККР представляет в орган регистрации прав заявление о внесении в ЕГРН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с лицом, в пользу которого зарегистрировано ограничение права или обременение объекта недвижимости (далее </w:t>
            </w:r>
            <w:r w:rsidRPr="00432655">
              <w:rPr>
                <w:rFonts w:ascii="Times New Roman" w:hAnsi="Times New Roman" w:cs="Times New Roman"/>
              </w:rPr>
              <w:lastRenderedPageBreak/>
              <w:t xml:space="preserve">- адрес правообладателя и (или) адрес электронной почты правообладателя), если указанные лица являются правообладателями объектов недвижимости, в отношении которых выполняются ККР, и заявления о внесении в ЕГРН сведений о ранее учтенных объектах недвижимости, расположенных в границах территории выполнения ККР, в соответствии с предоставленными правообладателями этих объектов и заверенными в порядке, установленном </w:t>
            </w:r>
            <w:hyperlink r:id="rId211">
              <w:r w:rsidRPr="00432655">
                <w:rPr>
                  <w:rFonts w:ascii="Times New Roman" w:hAnsi="Times New Roman" w:cs="Times New Roman"/>
                  <w:color w:val="0000FF"/>
                </w:rPr>
                <w:t>частями 1</w:t>
              </w:r>
            </w:hyperlink>
            <w:r w:rsidRPr="00432655">
              <w:rPr>
                <w:rFonts w:ascii="Times New Roman" w:hAnsi="Times New Roman" w:cs="Times New Roman"/>
              </w:rPr>
              <w:t xml:space="preserve"> и </w:t>
            </w:r>
            <w:hyperlink r:id="rId212">
              <w:r w:rsidRPr="00432655">
                <w:rPr>
                  <w:rFonts w:ascii="Times New Roman" w:hAnsi="Times New Roman" w:cs="Times New Roman"/>
                  <w:color w:val="0000FF"/>
                </w:rPr>
                <w:t>9 статьи 21</w:t>
              </w:r>
            </w:hyperlink>
            <w:r w:rsidRPr="00432655">
              <w:rPr>
                <w:rFonts w:ascii="Times New Roman" w:hAnsi="Times New Roman" w:cs="Times New Roman"/>
              </w:rPr>
              <w:t xml:space="preserve"> Закона N 218-ФЗ, копиями документов, устанавливающих или подтверждающих права на эти объекты недвижимости, которые в соответствии с </w:t>
            </w:r>
            <w:hyperlink r:id="rId213">
              <w:r w:rsidRPr="00432655">
                <w:rPr>
                  <w:rFonts w:ascii="Times New Roman" w:hAnsi="Times New Roman" w:cs="Times New Roman"/>
                  <w:color w:val="0000FF"/>
                </w:rPr>
                <w:t>частью 4 статьи 69</w:t>
              </w:r>
            </w:hyperlink>
            <w:r w:rsidRPr="00432655">
              <w:rPr>
                <w:rFonts w:ascii="Times New Roman" w:hAnsi="Times New Roman" w:cs="Times New Roman"/>
              </w:rPr>
              <w:t xml:space="preserve"> Закона N 218-ФЗ считаются ранее учтенными, но сведения о которых отсутствуют в ЕГРН либо права на которые возникли до дня вступления в силу Федерального </w:t>
            </w:r>
            <w:hyperlink r:id="rId214">
              <w:r w:rsidRPr="00432655">
                <w:rPr>
                  <w:rFonts w:ascii="Times New Roman" w:hAnsi="Times New Roman" w:cs="Times New Roman"/>
                  <w:color w:val="0000FF"/>
                </w:rPr>
                <w:t>закона</w:t>
              </w:r>
            </w:hyperlink>
            <w:r w:rsidRPr="00432655">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настоящее время в личном кабинете кадастрового инженера реализована возможность подачи испрашиваемых заявлений (блок "Иное", Форма услуги "Внесение дополнительных сведений").</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7.</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У подрядчика, осуществляющего ККР возникли проблемы с получением разрешения на проведение полетов для проведения аэрофотосъемки объектов ККР</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Исходя из положений </w:t>
            </w:r>
            <w:hyperlink r:id="rId215">
              <w:r w:rsidRPr="00432655">
                <w:rPr>
                  <w:rFonts w:ascii="Times New Roman" w:hAnsi="Times New Roman" w:cs="Times New Roman"/>
                  <w:color w:val="0000FF"/>
                </w:rPr>
                <w:t>пункта 34</w:t>
              </w:r>
            </w:hyperlink>
            <w:r w:rsidRPr="00432655">
              <w:rPr>
                <w:rFonts w:ascii="Times New Roman" w:hAnsi="Times New Roman" w:cs="Times New Roman"/>
              </w:rPr>
              <w:t xml:space="preserve"> Требований N П/0337, при выполнении ККР могут быть использованы методы определения координат, позволяющие определить координаты характерных точек границ (контуров) объектов ККР без непосредственного доступа к таким объектам, например, аналитический метод, картометрический и (или) фотограмметрический методы.</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в указанном случае представляется целесообразным применение методов или совокупности методов, позволяющих определить местоположение объектов ККР без проведения полетов с целью аэрофотосъемки объектов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8.</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1. Пересечение с границей населенного пункта.</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2. Выход объекта за пределы внесенной территориальной зоны.</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216">
              <w:r w:rsidRPr="00432655">
                <w:rPr>
                  <w:rFonts w:ascii="Times New Roman" w:hAnsi="Times New Roman" w:cs="Times New Roman"/>
                  <w:color w:val="0000FF"/>
                </w:rPr>
                <w:t>пунктом 27 части 1 статьи 26</w:t>
              </w:r>
            </w:hyperlink>
            <w:r w:rsidRPr="00432655">
              <w:rPr>
                <w:rFonts w:ascii="Times New Roman" w:hAnsi="Times New Roman" w:cs="Times New Roman"/>
              </w:rPr>
              <w:t xml:space="preserve"> Закона N 218-ФЗ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если выявлена воспроизведенная в ЕГРН ошибка в описании местоположения границ такого населенного пункта в документе, на основании которого соответствующие сведения были внесены в ЕГРН.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217">
              <w:r w:rsidRPr="00432655">
                <w:rPr>
                  <w:rFonts w:ascii="Times New Roman" w:hAnsi="Times New Roman" w:cs="Times New Roman"/>
                  <w:color w:val="0000FF"/>
                </w:rPr>
                <w:t>пунктом 21 части 1 статьи 26</w:t>
              </w:r>
            </w:hyperlink>
            <w:r w:rsidRPr="00432655">
              <w:rPr>
                <w:rFonts w:ascii="Times New Roman" w:hAnsi="Times New Roman" w:cs="Times New Roman"/>
              </w:rPr>
              <w:t xml:space="preserve"> Закона N 218-ФЗ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границы земельного участка, в том числе являющегося лесным участком, пересекают границы </w:t>
            </w:r>
            <w:r w:rsidRPr="00432655">
              <w:rPr>
                <w:rFonts w:ascii="Times New Roman" w:hAnsi="Times New Roman" w:cs="Times New Roman"/>
              </w:rPr>
              <w:lastRenderedPageBreak/>
              <w:t xml:space="preserve">территориальных зон, лесничеств, за исключением случая, если выявлена воспроизведенная в ЕГРН ошибка в описании местоположения границ таких территориальных зон, лесничеств в документе, на основании которого внесены сведения в ЕГРН,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hyperlink r:id="rId218">
              <w:r w:rsidRPr="00432655">
                <w:rPr>
                  <w:rFonts w:ascii="Times New Roman" w:hAnsi="Times New Roman" w:cs="Times New Roman"/>
                  <w:color w:val="0000FF"/>
                </w:rPr>
                <w:t>частях 1</w:t>
              </w:r>
            </w:hyperlink>
            <w:r w:rsidRPr="00432655">
              <w:rPr>
                <w:rFonts w:ascii="Times New Roman" w:hAnsi="Times New Roman" w:cs="Times New Roman"/>
              </w:rPr>
              <w:t xml:space="preserve"> и </w:t>
            </w:r>
            <w:hyperlink r:id="rId219">
              <w:r w:rsidRPr="00432655">
                <w:rPr>
                  <w:rFonts w:ascii="Times New Roman" w:hAnsi="Times New Roman" w:cs="Times New Roman"/>
                  <w:color w:val="0000FF"/>
                </w:rPr>
                <w:t>2 статьи 60.2</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Учитывая изложенное, наличие пересечения границ земельного участка (как образуемого, так и уточняемого) с границами населенного пункта, территориальных зон является основанием для приостановления учетно-регистрационных действий в отношении такого земельного участка, за исключением случаев, указанных в </w:t>
            </w:r>
            <w:hyperlink r:id="rId220">
              <w:r w:rsidRPr="00432655">
                <w:rPr>
                  <w:rFonts w:ascii="Times New Roman" w:hAnsi="Times New Roman" w:cs="Times New Roman"/>
                  <w:color w:val="0000FF"/>
                </w:rPr>
                <w:t>пунктах 21</w:t>
              </w:r>
            </w:hyperlink>
            <w:r w:rsidRPr="00432655">
              <w:rPr>
                <w:rFonts w:ascii="Times New Roman" w:hAnsi="Times New Roman" w:cs="Times New Roman"/>
              </w:rPr>
              <w:t xml:space="preserve">, </w:t>
            </w:r>
            <w:hyperlink r:id="rId221">
              <w:r w:rsidRPr="00432655">
                <w:rPr>
                  <w:rFonts w:ascii="Times New Roman" w:hAnsi="Times New Roman" w:cs="Times New Roman"/>
                  <w:color w:val="0000FF"/>
                </w:rPr>
                <w:t>27</w:t>
              </w:r>
            </w:hyperlink>
            <w:r w:rsidRPr="00432655">
              <w:rPr>
                <w:rFonts w:ascii="Times New Roman" w:hAnsi="Times New Roman" w:cs="Times New Roman"/>
              </w:rPr>
              <w:t xml:space="preserve">, </w:t>
            </w:r>
            <w:hyperlink r:id="rId222">
              <w:r w:rsidRPr="00432655">
                <w:rPr>
                  <w:rFonts w:ascii="Times New Roman" w:hAnsi="Times New Roman" w:cs="Times New Roman"/>
                  <w:color w:val="0000FF"/>
                </w:rPr>
                <w:t>43 части 1 статьи 26</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необходимо отметить, что указанные положения </w:t>
            </w:r>
            <w:hyperlink r:id="rId223">
              <w:r w:rsidRPr="00432655">
                <w:rPr>
                  <w:rFonts w:ascii="Times New Roman" w:hAnsi="Times New Roman" w:cs="Times New Roman"/>
                  <w:color w:val="0000FF"/>
                </w:rPr>
                <w:t>статьи 26</w:t>
              </w:r>
            </w:hyperlink>
            <w:r w:rsidRPr="00432655">
              <w:rPr>
                <w:rFonts w:ascii="Times New Roman" w:hAnsi="Times New Roman" w:cs="Times New Roman"/>
              </w:rPr>
              <w:t xml:space="preserve"> Закона N 218-ФЗ не содержат указания на обстоятельства, в связи с которыми осуществляется государственный кадастровый учет и (или) государственная регистрация прав - образование земельных участков или уточнение местоположения границ земельных участков, в отношении которых они применяются, и соответственно, положения </w:t>
            </w:r>
            <w:hyperlink r:id="rId224">
              <w:r w:rsidRPr="00432655">
                <w:rPr>
                  <w:rFonts w:ascii="Times New Roman" w:hAnsi="Times New Roman" w:cs="Times New Roman"/>
                  <w:color w:val="0000FF"/>
                </w:rPr>
                <w:t>пунктов 21</w:t>
              </w:r>
            </w:hyperlink>
            <w:r w:rsidRPr="00432655">
              <w:rPr>
                <w:rFonts w:ascii="Times New Roman" w:hAnsi="Times New Roman" w:cs="Times New Roman"/>
              </w:rPr>
              <w:t xml:space="preserve">, </w:t>
            </w:r>
            <w:hyperlink r:id="rId225">
              <w:r w:rsidRPr="00432655">
                <w:rPr>
                  <w:rFonts w:ascii="Times New Roman" w:hAnsi="Times New Roman" w:cs="Times New Roman"/>
                  <w:color w:val="0000FF"/>
                </w:rPr>
                <w:t>27</w:t>
              </w:r>
            </w:hyperlink>
            <w:r w:rsidRPr="00432655">
              <w:rPr>
                <w:rFonts w:ascii="Times New Roman" w:hAnsi="Times New Roman" w:cs="Times New Roman"/>
              </w:rPr>
              <w:t xml:space="preserve">, </w:t>
            </w:r>
            <w:hyperlink r:id="rId226">
              <w:r w:rsidRPr="00432655">
                <w:rPr>
                  <w:rFonts w:ascii="Times New Roman" w:hAnsi="Times New Roman" w:cs="Times New Roman"/>
                  <w:color w:val="0000FF"/>
                </w:rPr>
                <w:t>43 части 1 статьи 26</w:t>
              </w:r>
            </w:hyperlink>
            <w:r w:rsidRPr="00432655">
              <w:rPr>
                <w:rFonts w:ascii="Times New Roman" w:hAnsi="Times New Roman" w:cs="Times New Roman"/>
              </w:rPr>
              <w:t xml:space="preserve"> Закона N 218-ФЗ распространятся как на образуемые земельные участки, так и на земельные участки, сведения о которых внесены в ЕГРН.</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9.</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Не проходит проверка карта-плана в "Личном кабинете" (постоянно происходит сбой).</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наличии в карта-плане большого количества объектов предварительная проверка карта-плана через личный кабинет кадастрового инженера бывает невозможной по причине зависания проверок из-за большого объема. Какие варианты действий кадастрового инженера в данном случае. Возможно ли устранить наличие данной проблемы в личном кабинете кадастрового инженера.</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Данная проблема рассматривается в рамках исполнения контракта от 25.04.2022 N 0373100128522000136 на выполнение работ по развитию (модернизации) программы для ЭВМ "Официальный сайт Росреестра".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Следует отметить, что стабильная работа проверки карты-плана территории возможна при условии, что карта-план содержит не более 1000 объектов. Во всех случаях работы с картой-планом большого объема и наблюдения сбоев необходимо обращаться в службу технической поддержки.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Вместе с тем службой сопровождения Официального сайта Росреестра осуществляется постоянный мониторинг работоспособности систем, проводятся мероприятия, направленные на стабилизацию работы в случае возникновения сбоев. При снижении производительности сервисов и в период проведения мероприятий по стабилизации работы систем могут наблюдаться проблемы при авторизации в "Личном кабинете", увеличение времени загрузки страниц, возникновение ошибок. В случае возникновения указанных проблем пользователю рекомендуется обратиться к работе в "Личном кабинете" позже, при этом осуществить очистку кэш и файлов cookie. В ряде случаев возникшая у пользователей проблема может решиться </w:t>
            </w:r>
            <w:r w:rsidRPr="00432655">
              <w:rPr>
                <w:rFonts w:ascii="Times New Roman" w:hAnsi="Times New Roman" w:cs="Times New Roman"/>
              </w:rPr>
              <w:lastRenderedPageBreak/>
              <w:t>сменой браузера.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10.</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Не корректная загрузка сведений из КПТ: а именно при загрузке КПТ файла в программный комплекс Технокад Экспресс нарушается структура адреса, что приводит к невозможности формирования пакета без изменения характеристик каждого земельного участка в части адреса.</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компетенцию Росреестра не входит обслуживание программного комплекса Технокад Экспресс.</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Учитывая изложенное, рекомендуем обратиться в службу технической поддержки ООО "ТехноКад".</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11.</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Мне как кадастровому инженеру непонятен мой статус. Какие документы, содержащие чьи-либо персональные данные, я могу получать и использовать при проведении ККР, а какие нет? Например, почему кадастровый инженер может получать сведения ЕГРН с персональными данными собственников, материалы землеустройства с перечнем собственников, где содержатся ФИО, адреса собственников? Кроме того, в соответствии с действующим законодательством кадастровый инженер обязан использовать документы, определявшие местоположение границ и площади земельных участков при их образовании, предоставлении, где также содержатся персональные данные. При этом кадастровый инженер не может получать документы основания на ОН, межевые и технические планы, технические паспорта в полном объеме.</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227">
              <w:r w:rsidRPr="00432655">
                <w:rPr>
                  <w:rFonts w:ascii="Times New Roman" w:hAnsi="Times New Roman" w:cs="Times New Roman"/>
                  <w:color w:val="0000FF"/>
                </w:rPr>
                <w:t>пунктом 1 части 2 статьи 42.6</w:t>
              </w:r>
            </w:hyperlink>
            <w:r w:rsidRPr="00432655">
              <w:rPr>
                <w:rFonts w:ascii="Times New Roman" w:hAnsi="Times New Roman" w:cs="Times New Roman"/>
              </w:rPr>
              <w:t xml:space="preserve"> Закона N 221-ФЗ при выполнении ККР исполнитель ККР получает или собирает документы, содержащие необходимые для выполнения ККР исходные данные.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28">
              <w:r w:rsidRPr="00432655">
                <w:rPr>
                  <w:rFonts w:ascii="Times New Roman" w:hAnsi="Times New Roman" w:cs="Times New Roman"/>
                  <w:color w:val="0000FF"/>
                </w:rPr>
                <w:t>части 8 статьи 20</w:t>
              </w:r>
            </w:hyperlink>
            <w:r w:rsidRPr="00432655">
              <w:rPr>
                <w:rFonts w:ascii="Times New Roman" w:hAnsi="Times New Roman" w:cs="Times New Roman"/>
              </w:rPr>
              <w:t xml:space="preserve"> Закона N 218-ФЗ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посредством использования электронного сервиса "Личный кабинет кадастрового инженера" (данная функция планируется к реализации до конца 3 квартала 2023 года).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силу </w:t>
            </w:r>
            <w:hyperlink r:id="rId229">
              <w:r w:rsidRPr="00432655">
                <w:rPr>
                  <w:rFonts w:ascii="Times New Roman" w:hAnsi="Times New Roman" w:cs="Times New Roman"/>
                  <w:color w:val="0000FF"/>
                </w:rPr>
                <w:t>части 16.2 статьи 62</w:t>
              </w:r>
            </w:hyperlink>
            <w:r w:rsidRPr="00432655">
              <w:rPr>
                <w:rFonts w:ascii="Times New Roman" w:hAnsi="Times New Roman" w:cs="Times New Roman"/>
              </w:rPr>
              <w:t xml:space="preserve"> Закона N 218-ФЗ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ККР)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сведения ЕГРН в виде копии документа, на основании которого сведения об объекте недвижимости внесены в ЕГРН, могут быть предоставлены лицам, указанным в </w:t>
            </w:r>
            <w:hyperlink r:id="rId230">
              <w:r w:rsidRPr="00432655">
                <w:rPr>
                  <w:rFonts w:ascii="Times New Roman" w:hAnsi="Times New Roman" w:cs="Times New Roman"/>
                  <w:color w:val="0000FF"/>
                </w:rPr>
                <w:t>частях 14</w:t>
              </w:r>
            </w:hyperlink>
            <w:r w:rsidRPr="00432655">
              <w:rPr>
                <w:rFonts w:ascii="Times New Roman" w:hAnsi="Times New Roman" w:cs="Times New Roman"/>
              </w:rPr>
              <w:t xml:space="preserve">, </w:t>
            </w:r>
            <w:hyperlink r:id="rId231">
              <w:r w:rsidRPr="00432655">
                <w:rPr>
                  <w:rFonts w:ascii="Times New Roman" w:hAnsi="Times New Roman" w:cs="Times New Roman"/>
                  <w:color w:val="0000FF"/>
                </w:rPr>
                <w:t>15</w:t>
              </w:r>
            </w:hyperlink>
            <w:r w:rsidRPr="00432655">
              <w:rPr>
                <w:rFonts w:ascii="Times New Roman" w:hAnsi="Times New Roman" w:cs="Times New Roman"/>
              </w:rPr>
              <w:t xml:space="preserve">, </w:t>
            </w:r>
            <w:hyperlink r:id="rId232">
              <w:r w:rsidRPr="00432655">
                <w:rPr>
                  <w:rFonts w:ascii="Times New Roman" w:hAnsi="Times New Roman" w:cs="Times New Roman"/>
                  <w:color w:val="0000FF"/>
                </w:rPr>
                <w:t>15.1</w:t>
              </w:r>
            </w:hyperlink>
            <w:r w:rsidRPr="00432655">
              <w:rPr>
                <w:rFonts w:ascii="Times New Roman" w:hAnsi="Times New Roman" w:cs="Times New Roman"/>
              </w:rPr>
              <w:t xml:space="preserve">, </w:t>
            </w:r>
            <w:hyperlink r:id="rId233">
              <w:r w:rsidRPr="00432655">
                <w:rPr>
                  <w:rFonts w:ascii="Times New Roman" w:hAnsi="Times New Roman" w:cs="Times New Roman"/>
                  <w:color w:val="0000FF"/>
                </w:rPr>
                <w:t>16 статьи 62</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Предоставление сведений ЕГРН в виде копии документа, на основании которого сведения об объекте недвижимости внесены в ЕГРН, по запросу кадастрового инженера действующим </w:t>
            </w:r>
            <w:r w:rsidRPr="00432655">
              <w:rPr>
                <w:rFonts w:ascii="Times New Roman" w:hAnsi="Times New Roman" w:cs="Times New Roman"/>
              </w:rPr>
              <w:lastRenderedPageBreak/>
              <w:t>законодательством не предусмотрено.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Сведения и материалы из государственного фонда данных, полученных в результате землеустройства (ГФДЗ), могут получать любые заинтересованные лица бесплатно в соответствии с </w:t>
            </w:r>
            <w:hyperlink r:id="rId234">
              <w:r w:rsidRPr="00432655">
                <w:rPr>
                  <w:rFonts w:ascii="Times New Roman" w:hAnsi="Times New Roman" w:cs="Times New Roman"/>
                  <w:color w:val="0000FF"/>
                </w:rPr>
                <w:t>пунктом 21</w:t>
              </w:r>
            </w:hyperlink>
            <w:r w:rsidRPr="00432655">
              <w:rPr>
                <w:rFonts w:ascii="Times New Roman" w:hAnsi="Times New Roman" w:cs="Times New Roman"/>
              </w:rPr>
              <w:t xml:space="preserve"> Порядка создания и ведения государственного фонда данных, полученных в результате проведения землеустройства, а также порядком их использования, утвержденного приказом Росреестра от 14.02.2023 N П/0036.</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Следует отметить, что в настоящее время предоставление материалов и данных фонда данных реализовано посредством Единого портала государственных услуг (далее - ЕПГУ).</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Кроме того, в рамках ККР исполнитель осуществляет взаимодействие с заказчиком (орган государственной власти субъекта Российской Федерации, орган местного самоуправления) на предмет получения необходимых документов в соответствии с </w:t>
            </w:r>
            <w:hyperlink r:id="rId235">
              <w:r w:rsidRPr="00432655">
                <w:rPr>
                  <w:rFonts w:ascii="Times New Roman" w:hAnsi="Times New Roman" w:cs="Times New Roman"/>
                  <w:color w:val="0000FF"/>
                </w:rPr>
                <w:t>частью 4 статьи 42.6</w:t>
              </w:r>
            </w:hyperlink>
            <w:r w:rsidRPr="00432655">
              <w:rPr>
                <w:rFonts w:ascii="Times New Roman" w:hAnsi="Times New Roman" w:cs="Times New Roman"/>
              </w:rPr>
              <w:t xml:space="preserve"> Закона N 221-ФЗ, а также с правообладателями объектов недвижимости, расположенных в границах территории ККР, которые вправе предоставить исполнителю ККР имеющиеся у них материалы и документы. В подтверждение получения документов исполнитель ККР выдает правообладателю объекта недвижимости расписку с указанием перечня документов и даты их получения исполнителем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в законе содержатся достаточные положения, дающие возможность исполнителю ККР при его активных действиях в целях исполнения обязательств контракта получить необходимые документы и материалы для выполнения ККР в соответствии с законом.</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12.</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Предоставление исходных документов, необходимых для проведения ККР, в полном объеме. Речь идет о технических паспортах (титульного листа и ситуационного плана недостаточно), материалах землеустройства (инвентаризации, технические отчеты землеустроительные дела). Исполнитель ККР не может знать какие земельные участки были ранее уточнены, например, в условной (местной) системе координат, а какие нет. По общедоступным сведениям, ЕГРН не всегда это можно определить. Таким образом, исполнитель ККР не может определить какие именно материалы землеустройства необходимы, что ведет к ошибкам в КПТР.</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236">
              <w:r w:rsidRPr="00432655">
                <w:rPr>
                  <w:rFonts w:ascii="Times New Roman" w:hAnsi="Times New Roman" w:cs="Times New Roman"/>
                  <w:color w:val="0000FF"/>
                </w:rPr>
                <w:t>пунктом 1 части 2 статьи 42.6</w:t>
              </w:r>
            </w:hyperlink>
            <w:r w:rsidRPr="00432655">
              <w:rPr>
                <w:rFonts w:ascii="Times New Roman" w:hAnsi="Times New Roman" w:cs="Times New Roman"/>
              </w:rPr>
              <w:t xml:space="preserve"> Закона N 221-ФЗ при выполнении ККР исполнитель ККР получает или собирает документы, содержащие необходимые для выполнения ККР исходные данные.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соответствии с </w:t>
            </w:r>
            <w:hyperlink r:id="rId237">
              <w:r w:rsidRPr="00432655">
                <w:rPr>
                  <w:rFonts w:ascii="Times New Roman" w:hAnsi="Times New Roman" w:cs="Times New Roman"/>
                  <w:color w:val="0000FF"/>
                </w:rPr>
                <w:t>частью 4 статьи 42.6</w:t>
              </w:r>
            </w:hyperlink>
            <w:r w:rsidRPr="00432655">
              <w:rPr>
                <w:rFonts w:ascii="Times New Roman" w:hAnsi="Times New Roman" w:cs="Times New Roman"/>
              </w:rPr>
              <w:t xml:space="preserve"> Федерального закона от 24.07.2007 N 221-ФЗ "О кадастровой деятельности" (далее - Закон N 221-ФЗ) имеющиеся в распоряжении заказчика ККР материалы и необходимые для выполнения ККР, в том числе сведения ЕГРН (в электронном виде), государственного адресного реестра (в электронном виде), сведения информационной системы обеспечения градостроительной деятельности и других систем и (или) архивов ОМС, предоставляются индивидуальному предпринимателю, указанному в </w:t>
            </w:r>
            <w:hyperlink r:id="rId238">
              <w:r w:rsidRPr="00432655">
                <w:rPr>
                  <w:rFonts w:ascii="Times New Roman" w:hAnsi="Times New Roman" w:cs="Times New Roman"/>
                  <w:color w:val="0000FF"/>
                </w:rPr>
                <w:t>статье 32</w:t>
              </w:r>
            </w:hyperlink>
            <w:r w:rsidRPr="00432655">
              <w:rPr>
                <w:rFonts w:ascii="Times New Roman" w:hAnsi="Times New Roman" w:cs="Times New Roman"/>
              </w:rPr>
              <w:t xml:space="preserve"> Закона N 221-ФЗ, или юридическому лицу, указанному в </w:t>
            </w:r>
            <w:hyperlink r:id="rId239">
              <w:r w:rsidRPr="00432655">
                <w:rPr>
                  <w:rFonts w:ascii="Times New Roman" w:hAnsi="Times New Roman" w:cs="Times New Roman"/>
                  <w:color w:val="0000FF"/>
                </w:rPr>
                <w:t>статье 33</w:t>
              </w:r>
            </w:hyperlink>
            <w:r w:rsidRPr="00432655">
              <w:rPr>
                <w:rFonts w:ascii="Times New Roman" w:hAnsi="Times New Roman" w:cs="Times New Roman"/>
              </w:rPr>
              <w:t xml:space="preserve"> Закона N 221-ФЗ, после заключения государственного или муниципального контракта на выполнение ККР. Получение иных необходимых для выполнения работ материалов исполнитель ККР осуществляет самостоятельно.</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полагаем необходимым и важным оказывать содействие исполнителям ККР в получении иных материалов, о чем Росреестром доводится до сведения заказчиков, в том числе оказывать содействие в предоставлении копий технических паспортов, которые заказчики </w:t>
            </w:r>
            <w:r w:rsidRPr="00432655">
              <w:rPr>
                <w:rFonts w:ascii="Times New Roman" w:hAnsi="Times New Roman" w:cs="Times New Roman"/>
              </w:rPr>
              <w:lastRenderedPageBreak/>
              <w:t xml:space="preserve">могут получить бесплатно путем запросов в соответствии с </w:t>
            </w:r>
            <w:hyperlink r:id="rId240">
              <w:r w:rsidRPr="00432655">
                <w:rPr>
                  <w:rFonts w:ascii="Times New Roman" w:hAnsi="Times New Roman" w:cs="Times New Roman"/>
                  <w:color w:val="0000FF"/>
                </w:rPr>
                <w:t>частью 2.8 статьи 45</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Также исполнитель ККР взаимодействует с правообладателями объектов недвижимости, расположенных в границах территории ККР, которые вправе предоставить исполнителю ККР имеющиеся у них материалы и документы. В подтверждение получения документов исполнитель ККР выдает правообладателю объекта недвижимости расписку с указанием перечня документов и даты их получения исполнителем ККР (</w:t>
            </w:r>
            <w:hyperlink r:id="rId241">
              <w:r w:rsidRPr="00432655">
                <w:rPr>
                  <w:rFonts w:ascii="Times New Roman" w:hAnsi="Times New Roman" w:cs="Times New Roman"/>
                  <w:color w:val="0000FF"/>
                </w:rPr>
                <w:t>часть 4 статьи 42.6</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силу </w:t>
            </w:r>
            <w:hyperlink r:id="rId242">
              <w:r w:rsidRPr="00432655">
                <w:rPr>
                  <w:rFonts w:ascii="Times New Roman" w:hAnsi="Times New Roman" w:cs="Times New Roman"/>
                  <w:color w:val="0000FF"/>
                </w:rPr>
                <w:t>части 16.2 статьи 62</w:t>
              </w:r>
            </w:hyperlink>
            <w:r w:rsidRPr="00432655">
              <w:rPr>
                <w:rFonts w:ascii="Times New Roman" w:hAnsi="Times New Roman" w:cs="Times New Roman"/>
              </w:rPr>
              <w:t xml:space="preserve"> Закона N 218-ФЗ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ККР)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Сведения и материалы из государственного фонда данных, полученных в результате землеустройства (ГФДЗ), могут получать любые заинтересованные лица бесплатно в соответствии с </w:t>
            </w:r>
            <w:hyperlink r:id="rId243">
              <w:r w:rsidRPr="00432655">
                <w:rPr>
                  <w:rFonts w:ascii="Times New Roman" w:hAnsi="Times New Roman" w:cs="Times New Roman"/>
                  <w:color w:val="0000FF"/>
                </w:rPr>
                <w:t>пунктом 21</w:t>
              </w:r>
            </w:hyperlink>
            <w:r w:rsidRPr="00432655">
              <w:rPr>
                <w:rFonts w:ascii="Times New Roman" w:hAnsi="Times New Roman" w:cs="Times New Roman"/>
              </w:rPr>
              <w:t xml:space="preserve"> Порядка создания и ведения государственного фонда данных, полученных в результате проведения землеустройства, а также порядком их использования, утвержденного приказом Росреестра от 14.02.2023 N П/0036.</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в законе содержатся достаточные положения, дающие возможность исполнителю ККР при его активных действиях в целях исполнения обязательств контракта получить необходимые документы и материалы для выполнения ККР в соответствии с законом.</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Ранее учтенное здание (здание имеет кадастровый номер) после реконструкции выходит за границы земельного участка, на котором оно должно находиться по документам. Здание выходит на земельный участок с разрешенным использованием "для общего пользования", образуемым по проекту межевания. Нужно ли уточнять </w:t>
            </w:r>
            <w:r w:rsidRPr="00432655">
              <w:rPr>
                <w:rFonts w:ascii="Times New Roman" w:hAnsi="Times New Roman" w:cs="Times New Roman"/>
              </w:rPr>
              <w:lastRenderedPageBreak/>
              <w:t>границы данного здания? Нужно ли сообщать в зем. контроль?</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Согласно </w:t>
            </w:r>
            <w:hyperlink r:id="rId244">
              <w:r w:rsidRPr="00432655">
                <w:rPr>
                  <w:rFonts w:ascii="Times New Roman" w:hAnsi="Times New Roman" w:cs="Times New Roman"/>
                  <w:color w:val="0000FF"/>
                </w:rPr>
                <w:t>пункту 2 части 2 статьи 42.1</w:t>
              </w:r>
            </w:hyperlink>
            <w:r w:rsidRPr="00432655">
              <w:rPr>
                <w:rFonts w:ascii="Times New Roman" w:hAnsi="Times New Roman" w:cs="Times New Roman"/>
              </w:rPr>
              <w:t xml:space="preserve"> Закона N 221-ФЗ в результате выполнения ККР осуществляется установление или уточнение местоположения на земельных участках зданий, сооружений (за исключением линейных объектов), а также объектов незавершенного строительства, сведения о которых содержатся в ЕГРН.</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результате выполнения ККР согласно </w:t>
            </w:r>
            <w:hyperlink r:id="rId245">
              <w:r w:rsidRPr="00432655">
                <w:rPr>
                  <w:rFonts w:ascii="Times New Roman" w:hAnsi="Times New Roman" w:cs="Times New Roman"/>
                  <w:color w:val="0000FF"/>
                </w:rPr>
                <w:t>статье 42.4</w:t>
              </w:r>
            </w:hyperlink>
            <w:r w:rsidRPr="00432655">
              <w:rPr>
                <w:rFonts w:ascii="Times New Roman" w:hAnsi="Times New Roman" w:cs="Times New Roman"/>
              </w:rPr>
              <w:t xml:space="preserve"> Закона N 221-ФЗ обеспечивается в установленном </w:t>
            </w:r>
            <w:hyperlink r:id="rId246">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и </w:t>
            </w:r>
            <w:hyperlink r:id="rId247">
              <w:r w:rsidRPr="00432655">
                <w:rPr>
                  <w:rFonts w:ascii="Times New Roman" w:hAnsi="Times New Roman" w:cs="Times New Roman"/>
                  <w:color w:val="0000FF"/>
                </w:rPr>
                <w:t>Законом</w:t>
              </w:r>
            </w:hyperlink>
            <w:r w:rsidRPr="00432655">
              <w:rPr>
                <w:rFonts w:ascii="Times New Roman" w:hAnsi="Times New Roman" w:cs="Times New Roman"/>
              </w:rPr>
              <w:t xml:space="preserve"> N 218-ФЗ порядке подготовка карты-плана территории, содержащей необходимые для внесения в ЕГРН сведения о земельных участках, зданиях, сооружениях, об объектах незавершенного строительства, расположенных в границах </w:t>
            </w:r>
            <w:r w:rsidRPr="00432655">
              <w:rPr>
                <w:rFonts w:ascii="Times New Roman" w:hAnsi="Times New Roman" w:cs="Times New Roman"/>
              </w:rPr>
              <w:lastRenderedPageBreak/>
              <w:t>территории выполнения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48">
              <w:r w:rsidRPr="00432655">
                <w:rPr>
                  <w:rFonts w:ascii="Times New Roman" w:hAnsi="Times New Roman" w:cs="Times New Roman"/>
                  <w:color w:val="0000FF"/>
                </w:rPr>
                <w:t>Требований</w:t>
              </w:r>
            </w:hyperlink>
            <w:r w:rsidRPr="00432655">
              <w:rPr>
                <w:rFonts w:ascii="Times New Roman" w:hAnsi="Times New Roman" w:cs="Times New Roman"/>
              </w:rPr>
              <w:t xml:space="preserve"> N П/0337, здание, сооружение, объект незавершенного строительства может располагаться как на земельном участке (земельных участках), так и на землях (строки "3" и "4" реквизита "2" раздела "Описание местоположения здания, сооружения, объекта незавершенного строительства на земельном участке").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Вместе с тем, выявление в ходе ККР указанных в вопросе обстоятельств целесообразно отразить в реквизите "7" пояснительной записки карты-плана территории. При этом данные обстоятельства согласно положениям </w:t>
            </w:r>
            <w:hyperlink r:id="rId249">
              <w:r w:rsidRPr="00432655">
                <w:rPr>
                  <w:rFonts w:ascii="Times New Roman" w:hAnsi="Times New Roman" w:cs="Times New Roman"/>
                  <w:color w:val="0000FF"/>
                </w:rPr>
                <w:t>части 1 статьи 26</w:t>
              </w:r>
            </w:hyperlink>
            <w:r w:rsidRPr="00432655">
              <w:rPr>
                <w:rFonts w:ascii="Times New Roman" w:hAnsi="Times New Roman" w:cs="Times New Roman"/>
              </w:rPr>
              <w:t xml:space="preserve"> Закона N 218-ФЗ не являются основанием для приостановления государственного кадастрового учета или внесения в ЕГРН сведений об объекте недвижимости на основании карты-плана территории, но может являться основанием для рассмотрения вопроса о наличии ошибки в определении границ земельного участка.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50">
              <w:r w:rsidRPr="00432655">
                <w:rPr>
                  <w:rFonts w:ascii="Times New Roman" w:hAnsi="Times New Roman" w:cs="Times New Roman"/>
                  <w:color w:val="0000FF"/>
                </w:rPr>
                <w:t>части 4.1 статьи 42.1</w:t>
              </w:r>
            </w:hyperlink>
            <w:r w:rsidRPr="00432655">
              <w:rPr>
                <w:rFonts w:ascii="Times New Roman" w:hAnsi="Times New Roman" w:cs="Times New Roman"/>
              </w:rPr>
              <w:t xml:space="preserve"> Закона N 221-ФЗ в случае выявления расположенных в границах территории выполнения ККР земельных участков, сведения о которых отсутствуют в ЕГРН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ЕГРН и в отношении которых у использующих их лиц отсутствуют правоустанавливающие или правоудостоверяющие документы, исполнитель ККР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ККР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Проектом межевания оставлено место под ранее учтенный земельный участок, условно назовем его: 1. Но земельный участок: 1 уточнили в границах, которые не совпадают с границами, оставленными в проекте межевания под данный земельный участок (земельный участок уточнили не по всей </w:t>
            </w:r>
            <w:r w:rsidRPr="00432655">
              <w:rPr>
                <w:rFonts w:ascii="Times New Roman" w:hAnsi="Times New Roman" w:cs="Times New Roman"/>
              </w:rPr>
              <w:lastRenderedPageBreak/>
              <w:t>площади, оставленной в проекте межевания), из-за этого осталось пустое место, которое не распределено ни проектом межевания, ни ККР. Просто так оставлять это место не распределенным? Или же можно его куда-то пристроить? Например включить в земли общего пользования, предусмотренное ПМТ (обосновать уточнением границ ПМТ) или же уточнить земельный участок: 1 в большей площади, с согласия собственника естественно.</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lastRenderedPageBreak/>
              <w:t xml:space="preserve">Уточнение местоположения границ земельных участков при выполнении ККР осуществляется по правилам, предусмотренным </w:t>
            </w:r>
            <w:hyperlink r:id="rId251">
              <w:r w:rsidRPr="00432655">
                <w:rPr>
                  <w:rFonts w:ascii="Times New Roman" w:hAnsi="Times New Roman" w:cs="Times New Roman"/>
                  <w:color w:val="0000FF"/>
                </w:rPr>
                <w:t>частью 1.1 статьи 43</w:t>
              </w:r>
            </w:hyperlink>
            <w:r w:rsidRPr="00432655">
              <w:rPr>
                <w:rFonts w:ascii="Times New Roman" w:hAnsi="Times New Roman" w:cs="Times New Roman"/>
              </w:rPr>
              <w:t xml:space="preserve"> Закона N 218-ФЗ, в том числе с использованием документов, указанных в </w:t>
            </w:r>
            <w:hyperlink r:id="rId252">
              <w:r w:rsidRPr="00432655">
                <w:rPr>
                  <w:rFonts w:ascii="Times New Roman" w:hAnsi="Times New Roman" w:cs="Times New Roman"/>
                  <w:color w:val="0000FF"/>
                </w:rPr>
                <w:t>части 3 статьи 42.6</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w:t>
            </w:r>
            <w:hyperlink r:id="rId253">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установлено, что утвержденный в установленном законодательством о градостроительной деятельности порядке проект межевания территории используется при уточнении местоположения границ земельных участков, расположенных в границах территории ведения гражданами садоводства или огородничества для собственных </w:t>
            </w:r>
            <w:r w:rsidRPr="00432655">
              <w:rPr>
                <w:rFonts w:ascii="Times New Roman" w:hAnsi="Times New Roman" w:cs="Times New Roman"/>
              </w:rPr>
              <w:lastRenderedPageBreak/>
              <w:t>нужд.</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Образование земельных участков с отклонением от размера участка, установленного проектом межевания территории, допускается, но не более чем на 10% в силу положений Земельного </w:t>
            </w:r>
            <w:hyperlink r:id="rId254">
              <w:r w:rsidRPr="00432655">
                <w:rPr>
                  <w:rFonts w:ascii="Times New Roman" w:hAnsi="Times New Roman" w:cs="Times New Roman"/>
                  <w:color w:val="0000FF"/>
                </w:rPr>
                <w:t>кодекса</w:t>
              </w:r>
            </w:hyperlink>
            <w:r w:rsidRPr="00432655">
              <w:rPr>
                <w:rFonts w:ascii="Times New Roman" w:hAnsi="Times New Roman" w:cs="Times New Roman"/>
              </w:rPr>
              <w:t xml:space="preserve"> и </w:t>
            </w:r>
            <w:hyperlink r:id="rId255">
              <w:r w:rsidRPr="00432655">
                <w:rPr>
                  <w:rFonts w:ascii="Times New Roman" w:hAnsi="Times New Roman" w:cs="Times New Roman"/>
                  <w:color w:val="0000FF"/>
                </w:rPr>
                <w:t>Закона</w:t>
              </w:r>
            </w:hyperlink>
            <w:r w:rsidRPr="00432655">
              <w:rPr>
                <w:rFonts w:ascii="Times New Roman" w:hAnsi="Times New Roman" w:cs="Times New Roman"/>
              </w:rPr>
              <w:t xml:space="preserve"> N 218-ФЗ (</w:t>
            </w:r>
            <w:hyperlink r:id="rId256">
              <w:r w:rsidRPr="00432655">
                <w:rPr>
                  <w:rFonts w:ascii="Times New Roman" w:hAnsi="Times New Roman" w:cs="Times New Roman"/>
                  <w:color w:val="0000FF"/>
                </w:rPr>
                <w:t>пункт 42 части 1 статьи 26</w:t>
              </w:r>
            </w:hyperlink>
            <w:r w:rsidRPr="00432655">
              <w:rPr>
                <w:rFonts w:ascii="Times New Roman" w:hAnsi="Times New Roman" w:cs="Times New Roman"/>
              </w:rPr>
              <w:t xml:space="preserve"> Закона N 218-ФЗ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Возможно ли образовывать земельные участки общего пользования в случае, если на территорию ККР нет утвержденного проекта межевания территории?</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57">
              <w:r w:rsidRPr="00432655">
                <w:rPr>
                  <w:rFonts w:ascii="Times New Roman" w:hAnsi="Times New Roman" w:cs="Times New Roman"/>
                  <w:color w:val="0000FF"/>
                </w:rPr>
                <w:t>пункту 4 части 2 статьи 42.1</w:t>
              </w:r>
            </w:hyperlink>
            <w:r w:rsidRPr="00432655">
              <w:rPr>
                <w:rFonts w:ascii="Times New Roman" w:hAnsi="Times New Roman" w:cs="Times New Roman"/>
              </w:rPr>
              <w:t xml:space="preserve"> Закона N 221-ФЗ при выполнении ККР обеспечивается образование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выполнении ККР согласно </w:t>
            </w:r>
            <w:hyperlink r:id="rId258">
              <w:r w:rsidRPr="00432655">
                <w:rPr>
                  <w:rFonts w:ascii="Times New Roman" w:hAnsi="Times New Roman" w:cs="Times New Roman"/>
                  <w:color w:val="0000FF"/>
                </w:rPr>
                <w:t>пункту 1 части 6 статьи 42.1</w:t>
              </w:r>
            </w:hyperlink>
            <w:r w:rsidRPr="00432655">
              <w:rPr>
                <w:rFonts w:ascii="Times New Roman" w:hAnsi="Times New Roman" w:cs="Times New Roman"/>
              </w:rPr>
              <w:t xml:space="preserve"> Закона N 221-ФЗ обеспечивается образование в том числе земельных участков общего пользования, занятых площадями, улицами, проездами, набережными, скверами, бульварами, водными объектами, пляжами и другими объектами если образование таких земельных участков предусмотрено утвержденным в порядке, установленном законодательством о градостроительной деятельности, проектом межевания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при выполнении ККР образование земельных участков общего пользования обеспечивается исключительно в соответствии с проектом межевания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случае, если на месте ранее учтенного здания (у здания имеется кадастровый номер) находится фундамент. Собственник утверждает, что это реконструкция старого здания в рамках дачной амнистии.</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Как здание - я считаю я не могу это указать, т.к. по факту это ОНС. Как поступить в данной ситуации? Указывать как здание?</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59">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под ККР понимаются кадастровые работы, которые выполняются одновременно в отношении всех объектов недвижимости, указанных в </w:t>
            </w:r>
            <w:hyperlink r:id="rId260">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 расположенных на территории, являющейся территорией выполнения ККР. Сведения об объектах капитального строительства, которые на момент выполнения ККР прекратили свое существование в связи с гибелью или уничтожением, но с заявлением о снятии с государственного кадастрового учета и (или) о регистрации прекращения права на такие объекты недвижимости в орган регистрации прав их собственники не обращались, в карту-план территории не включаются. </w:t>
            </w:r>
            <w:hyperlink r:id="rId261">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не установлена обязанность кадастрового инженера по подготовке в рамках выполнения ККР акта обследования в отношении таких прекративших существование объектов недвижимости, акта осмотра такого объекта недвижимости и осуществление или инициирование действий по </w:t>
            </w:r>
            <w:r w:rsidRPr="00432655">
              <w:rPr>
                <w:rFonts w:ascii="Times New Roman" w:hAnsi="Times New Roman" w:cs="Times New Roman"/>
              </w:rPr>
              <w:lastRenderedPageBreak/>
              <w:t>снятию с государственного кадастрового учета и (или) регистрации прекращения права на такие объекты недвижимости.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соответствии с </w:t>
            </w:r>
            <w:hyperlink r:id="rId262">
              <w:r w:rsidRPr="00432655">
                <w:rPr>
                  <w:rFonts w:ascii="Times New Roman" w:hAnsi="Times New Roman" w:cs="Times New Roman"/>
                  <w:color w:val="0000FF"/>
                </w:rPr>
                <w:t>пунктом 28</w:t>
              </w:r>
            </w:hyperlink>
            <w:r w:rsidRPr="00432655">
              <w:rPr>
                <w:rFonts w:ascii="Times New Roman" w:hAnsi="Times New Roman" w:cs="Times New Roman"/>
              </w:rPr>
              <w:t xml:space="preserve"> Требований N П/0337 в реквизите "7" пояснительной записки карты-плана территории приводится информация о причинах, по которым сведения о данном объекте недвижимости не включены в карту-план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17.</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рамках проведения ККР возможно возникновение следующей ситуации (пока гипотетически). Имеется Объект капитального строительства, построенный до 2008 г., внесенный в ЕГРН, допустим с параметрами, на который имеется технический паспорт, с параметрами объекта 3 на 3 метра.</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На этот же объект допустим год назад получено разрешение на проведение работ по реконструкции (допустим, что после реконструкции параметры объекта должны бы стать 10 на 8 метров - все гипотетически). Разрешение на ввод объекта в эксплуатацию не получено.</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ККР получены данные, что параметры объекта (на момент проведения ККР) составляют 6 на 7 метров. При этом уже здание выходит за пределы земельного участка, на котором расположено (допустим собственник "немного ошибся" в направлении реконструкции).</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Имеется возможность понять в каких параметрах здание существовало до начала проведения работ по реконструкции (по данным техпаспорта, визуально и т.д.).</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Разрешение на ввод объекта в эксплуатацию не получено.</w:t>
            </w:r>
          </w:p>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Вопрос: в каких границах вносить в ЕГРН сведения о поворотных точках здания?</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63">
              <w:r w:rsidRPr="00432655">
                <w:rPr>
                  <w:rFonts w:ascii="Times New Roman" w:hAnsi="Times New Roman" w:cs="Times New Roman"/>
                  <w:color w:val="0000FF"/>
                </w:rPr>
                <w:t>пункту 2 части 2 статьи 42.1</w:t>
              </w:r>
            </w:hyperlink>
            <w:r w:rsidRPr="00432655">
              <w:rPr>
                <w:rFonts w:ascii="Times New Roman" w:hAnsi="Times New Roman" w:cs="Times New Roman"/>
              </w:rPr>
              <w:t xml:space="preserve"> Закона N 221-ФЗ в результате выполнения ККР осуществляется установление или уточнение местоположения на земельных участках зданий, сооружений, объектов незавершенного строительства, указанных в </w:t>
            </w:r>
            <w:hyperlink r:id="rId264">
              <w:r w:rsidRPr="00432655">
                <w:rPr>
                  <w:rFonts w:ascii="Times New Roman" w:hAnsi="Times New Roman" w:cs="Times New Roman"/>
                  <w:color w:val="0000FF"/>
                </w:rPr>
                <w:t>части 1 статьи 42.1</w:t>
              </w:r>
            </w:hyperlink>
            <w:r w:rsidRPr="00432655">
              <w:rPr>
                <w:rFonts w:ascii="Times New Roman" w:hAnsi="Times New Roman" w:cs="Times New Roman"/>
              </w:rPr>
              <w:t xml:space="preserve"> Закона N 221-ФЗ.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результате выполнения ККР согласно </w:t>
            </w:r>
            <w:hyperlink r:id="rId265">
              <w:r w:rsidRPr="00432655">
                <w:rPr>
                  <w:rFonts w:ascii="Times New Roman" w:hAnsi="Times New Roman" w:cs="Times New Roman"/>
                  <w:color w:val="0000FF"/>
                </w:rPr>
                <w:t>статье 42.4</w:t>
              </w:r>
            </w:hyperlink>
            <w:r w:rsidRPr="00432655">
              <w:rPr>
                <w:rFonts w:ascii="Times New Roman" w:hAnsi="Times New Roman" w:cs="Times New Roman"/>
              </w:rPr>
              <w:t xml:space="preserve"> Закона N 221-ФЗ обеспечивается в установленном </w:t>
            </w:r>
            <w:hyperlink r:id="rId266">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и </w:t>
            </w:r>
            <w:hyperlink r:id="rId267">
              <w:r w:rsidRPr="00432655">
                <w:rPr>
                  <w:rFonts w:ascii="Times New Roman" w:hAnsi="Times New Roman" w:cs="Times New Roman"/>
                  <w:color w:val="0000FF"/>
                </w:rPr>
                <w:t>Законом</w:t>
              </w:r>
            </w:hyperlink>
            <w:r w:rsidRPr="00432655">
              <w:rPr>
                <w:rFonts w:ascii="Times New Roman" w:hAnsi="Times New Roman" w:cs="Times New Roman"/>
              </w:rPr>
              <w:t xml:space="preserve"> N 218-ФЗ порядке подготовка карты-плана территории, содержащей необходимые для внесения в ЕГРН сведения о земельных участках, зданиях, сооружениях, об объектах незавершенного строительства, расположенных в границах территории выполнения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как следует из </w:t>
            </w:r>
            <w:hyperlink r:id="rId268">
              <w:r w:rsidRPr="00432655">
                <w:rPr>
                  <w:rFonts w:ascii="Times New Roman" w:hAnsi="Times New Roman" w:cs="Times New Roman"/>
                  <w:color w:val="0000FF"/>
                </w:rPr>
                <w:t>пункта 39</w:t>
              </w:r>
            </w:hyperlink>
            <w:r w:rsidRPr="00432655">
              <w:rPr>
                <w:rFonts w:ascii="Times New Roman" w:hAnsi="Times New Roman" w:cs="Times New Roman"/>
              </w:rPr>
              <w:t xml:space="preserve"> Требований N П/0337 контур здания, сооружения, объекта незавершенного строительства, представляет собой замкнутую линию, образуемую проекцией внешних границ строительных конструкций (стен) здания, сооружения, объекта незавершенного строительства на горизонтальную плоскость, проходящую на уровне примыкания здания, сооружения, объекта незавершенного строительства к поверхности земли.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описании местоположения объекта капитального строительства на земельном участке отражается контур объекта капитального строительства, существующего в натуральной форме на момент проведения в ККР.</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69">
              <w:r w:rsidRPr="00432655">
                <w:rPr>
                  <w:rFonts w:ascii="Times New Roman" w:hAnsi="Times New Roman" w:cs="Times New Roman"/>
                  <w:color w:val="0000FF"/>
                </w:rPr>
                <w:t>Требованиям</w:t>
              </w:r>
            </w:hyperlink>
            <w:r w:rsidRPr="00432655">
              <w:rPr>
                <w:rFonts w:ascii="Times New Roman" w:hAnsi="Times New Roman" w:cs="Times New Roman"/>
              </w:rPr>
              <w:t xml:space="preserve"> N П/0337 здание, сооружение, объект незавершенного строительства может располагаться как на земельном участке (земельных участках), так и на землях (строки "3" и "4" реквизита "2" раздела "Описание местоположения здания, сооружения, объекта незавершенного строительства на земельном участке").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Дополнительно отмечаем, что согласно </w:t>
            </w:r>
            <w:hyperlink r:id="rId270">
              <w:r w:rsidRPr="00432655">
                <w:rPr>
                  <w:rFonts w:ascii="Times New Roman" w:hAnsi="Times New Roman" w:cs="Times New Roman"/>
                  <w:color w:val="0000FF"/>
                </w:rPr>
                <w:t>части 4.1 статьи 42.1</w:t>
              </w:r>
            </w:hyperlink>
            <w:r w:rsidRPr="00432655">
              <w:rPr>
                <w:rFonts w:ascii="Times New Roman" w:hAnsi="Times New Roman" w:cs="Times New Roman"/>
              </w:rPr>
              <w:t xml:space="preserve"> Закона N 221-ФЗ в случае выявления расположенных в границах территории выполнения ККР земельных участков, сведения о которых отсутствуют в ЕГРН и в отношении которых у использующих их лиц отсутствуют документы, устанавливающие или подтверждающие право пользования земельным участком, в том числе на условиях сервитута, либо иные документы, допускающие в соответствии с земельным законодательством использование земельных участков без предоставления или установления сервитута, а также зданий, сооружений, объектов незавершенного строительства, сведения о которых отсутствуют в ЕГРН и в отношении которых у использующих их лиц отсутствуют правоустанавливающие или </w:t>
            </w:r>
            <w:r w:rsidRPr="00432655">
              <w:rPr>
                <w:rFonts w:ascii="Times New Roman" w:hAnsi="Times New Roman" w:cs="Times New Roman"/>
              </w:rPr>
              <w:lastRenderedPageBreak/>
              <w:t>правоудостоверяющие документы, исполнитель ККР направляет сведения о выявленных объектах (включая сведения о местоположении границ и площади земельного участка, местоположении зданий, сооружений, объектов незавершенного строительства на земельном участке) в уполномоченный исполнительный орган государственной власти субъекта Российской Федерации, если заказчиком ККР является такой орган, либо в орган местного самоуправления муниципального района, муниципального округа или городского округа и в территориальный орган федерального органа исполнительной власти, уполномоченного на осуществление государственного земельного надзора.</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18.</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обнаружении в ходе кадастровых работ ошибки в местоположении границ смежного с образуемым по проекту межевания территории земельного участка, можем ли при проведении ККР образовать земельный участок с отклонениями от ПМТ земельный участок?</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Ошибка в границах смежного с образуемым участком также должна быть исправлена в ходе ККР, для этого в форме предусмотрен соответствующий раздел карты-плана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Образование земельных участков с отклонением от размера участка, установленного проектом межевания территории не более чем на 10% допустимо в силу положений Земельного </w:t>
            </w:r>
            <w:hyperlink r:id="rId271">
              <w:r w:rsidRPr="00432655">
                <w:rPr>
                  <w:rFonts w:ascii="Times New Roman" w:hAnsi="Times New Roman" w:cs="Times New Roman"/>
                  <w:color w:val="0000FF"/>
                </w:rPr>
                <w:t>кодекса</w:t>
              </w:r>
            </w:hyperlink>
            <w:r w:rsidRPr="00432655">
              <w:rPr>
                <w:rFonts w:ascii="Times New Roman" w:hAnsi="Times New Roman" w:cs="Times New Roman"/>
              </w:rPr>
              <w:t xml:space="preserve"> и </w:t>
            </w:r>
            <w:hyperlink r:id="rId272">
              <w:r w:rsidRPr="00432655">
                <w:rPr>
                  <w:rFonts w:ascii="Times New Roman" w:hAnsi="Times New Roman" w:cs="Times New Roman"/>
                  <w:color w:val="0000FF"/>
                </w:rPr>
                <w:t>Закона</w:t>
              </w:r>
            </w:hyperlink>
            <w:r w:rsidRPr="00432655">
              <w:rPr>
                <w:rFonts w:ascii="Times New Roman" w:hAnsi="Times New Roman" w:cs="Times New Roman"/>
              </w:rPr>
              <w:t xml:space="preserve"> N 218-ФЗ (</w:t>
            </w:r>
            <w:hyperlink r:id="rId273">
              <w:r w:rsidRPr="00432655">
                <w:rPr>
                  <w:rFonts w:ascii="Times New Roman" w:hAnsi="Times New Roman" w:cs="Times New Roman"/>
                  <w:color w:val="0000FF"/>
                </w:rPr>
                <w:t>пункт 42 части 1 статьи 26</w:t>
              </w:r>
            </w:hyperlink>
            <w:r w:rsidRPr="00432655">
              <w:rPr>
                <w:rFonts w:ascii="Times New Roman" w:hAnsi="Times New Roman" w:cs="Times New Roman"/>
              </w:rPr>
              <w:t xml:space="preserve"> Закона N 218-ФЗ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процентов).</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19.</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Включается ли в карту-план перераспределение ЗУ с неразграниченными землями, при наличии утвержденной схемы на КПТ или ПМТ?</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Предусмотренные пунктом </w:t>
            </w:r>
            <w:hyperlink r:id="rId274">
              <w:r w:rsidRPr="00432655">
                <w:rPr>
                  <w:rFonts w:ascii="Times New Roman" w:hAnsi="Times New Roman" w:cs="Times New Roman"/>
                  <w:color w:val="0000FF"/>
                </w:rPr>
                <w:t>2 части 1 статьи 42.1</w:t>
              </w:r>
            </w:hyperlink>
            <w:r w:rsidRPr="00432655">
              <w:rPr>
                <w:rFonts w:ascii="Times New Roman" w:hAnsi="Times New Roman" w:cs="Times New Roman"/>
              </w:rPr>
              <w:t xml:space="preserve"> Закона N 221-ФЗ действия по образованию земельных участков выполняются при наличии документов, указанных в </w:t>
            </w:r>
            <w:hyperlink r:id="rId275">
              <w:r w:rsidRPr="00432655">
                <w:rPr>
                  <w:rFonts w:ascii="Times New Roman" w:hAnsi="Times New Roman" w:cs="Times New Roman"/>
                  <w:color w:val="0000FF"/>
                </w:rPr>
                <w:t>части 6 статьи 42.1</w:t>
              </w:r>
            </w:hyperlink>
            <w:r w:rsidRPr="00432655">
              <w:rPr>
                <w:rFonts w:ascii="Times New Roman" w:hAnsi="Times New Roman" w:cs="Times New Roman"/>
              </w:rPr>
              <w:t xml:space="preserve"> Закона N 221-ФЗ, в том числе проекта межевания территории, при отсутствии таких документов образование соответствующих земельных участков, не осуществляется.</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Образование ЗУ в ходе ККР на основании схемы расположения ЗУ на КПТ в настоящее время не предусмотрено </w:t>
            </w:r>
            <w:hyperlink r:id="rId276">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Если образование таким способом ЗУ предусмотрено утвержденным проектом межевания территории, то осуществить мероприятия по образования земельных участков путем перераспределения возможно только при условии, если границы исходного участка являются соответствующими требованиям, установленным на основании </w:t>
            </w:r>
            <w:hyperlink r:id="rId277">
              <w:r w:rsidRPr="00432655">
                <w:rPr>
                  <w:rFonts w:ascii="Times New Roman" w:hAnsi="Times New Roman" w:cs="Times New Roman"/>
                  <w:color w:val="0000FF"/>
                </w:rPr>
                <w:t>Закона</w:t>
              </w:r>
            </w:hyperlink>
            <w:r w:rsidRPr="00432655">
              <w:rPr>
                <w:rFonts w:ascii="Times New Roman" w:hAnsi="Times New Roman" w:cs="Times New Roman"/>
              </w:rPr>
              <w:t xml:space="preserve"> N 218-ФЗ. Если при ККР осуществляется уточнение границ такого исходного земельного участка, то образование из него нового участка путем перераспределения допустимо только после осуществления ГКУ, то есть после завершения ККР на основании отдельного межевого плана. Причина - необходимо знать разницу площадей, эта разница нужна для определения размера платы за земельный участок.</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20.</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 xml:space="preserve">Кадастровый квартал находится в границах </w:t>
            </w:r>
            <w:r w:rsidRPr="00432655">
              <w:rPr>
                <w:rFonts w:ascii="Times New Roman" w:hAnsi="Times New Roman" w:cs="Times New Roman"/>
              </w:rPr>
              <w:lastRenderedPageBreak/>
              <w:t>двух муниципальных образований - сельских поселений муниципального района. Согласительная комиссия создается каким муниципальным образованием и кто ее возглавит?</w:t>
            </w:r>
          </w:p>
        </w:tc>
        <w:tc>
          <w:tcPr>
            <w:tcW w:w="9063" w:type="dxa"/>
          </w:tcPr>
          <w:p w:rsidR="00A26ACA" w:rsidRPr="00432655" w:rsidRDefault="006A6FCF">
            <w:pPr>
              <w:pStyle w:val="ConsPlusNormal"/>
              <w:ind w:firstLine="283"/>
              <w:jc w:val="both"/>
              <w:rPr>
                <w:rFonts w:ascii="Times New Roman" w:hAnsi="Times New Roman" w:cs="Times New Roman"/>
              </w:rPr>
            </w:pPr>
            <w:hyperlink r:id="rId278">
              <w:r w:rsidR="00A26ACA" w:rsidRPr="00432655">
                <w:rPr>
                  <w:rFonts w:ascii="Times New Roman" w:hAnsi="Times New Roman" w:cs="Times New Roman"/>
                  <w:color w:val="0000FF"/>
                </w:rPr>
                <w:t>Частью 1 статьи 42.10</w:t>
              </w:r>
            </w:hyperlink>
            <w:r w:rsidR="00A26ACA" w:rsidRPr="00432655">
              <w:rPr>
                <w:rFonts w:ascii="Times New Roman" w:hAnsi="Times New Roman" w:cs="Times New Roman"/>
              </w:rPr>
              <w:t xml:space="preserve"> Закона N 221-ФЗ установлено, что согласительная комиссия, </w:t>
            </w:r>
            <w:r w:rsidR="00A26ACA" w:rsidRPr="00432655">
              <w:rPr>
                <w:rFonts w:ascii="Times New Roman" w:hAnsi="Times New Roman" w:cs="Times New Roman"/>
              </w:rPr>
              <w:lastRenderedPageBreak/>
              <w:t>формируется органом местного самоуправления муниципального округа, городского округа или поселения, на территориях которых выполняются ККР, либо органом местного самоуправления муниципального района, если объекты ККР расположены на межселенной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Поэтому в случае, указанном в вопросе, комиссия может быть создана одним из поселений по договоренности с другим поселением или совместно двумя поселениями.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21.</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При запросе сведений ЕГРН в виде КПТ в полученных данных отсутствуют сведения о почтовых адресах правообладателей объектов недвижимости, что приводит к невозможности информирования правообладателей о проведении ККР (копия гос. контракта к запросу сведений ЕГРН была приложена).</w:t>
            </w:r>
          </w:p>
        </w:tc>
        <w:tc>
          <w:tcPr>
            <w:tcW w:w="9063" w:type="dxa"/>
          </w:tcPr>
          <w:p w:rsidR="00A26ACA" w:rsidRPr="00432655" w:rsidRDefault="006A6FCF">
            <w:pPr>
              <w:pStyle w:val="ConsPlusNormal"/>
              <w:ind w:firstLine="283"/>
              <w:jc w:val="both"/>
              <w:rPr>
                <w:rFonts w:ascii="Times New Roman" w:hAnsi="Times New Roman" w:cs="Times New Roman"/>
              </w:rPr>
            </w:pPr>
            <w:hyperlink r:id="rId279">
              <w:r w:rsidR="00A26ACA" w:rsidRPr="00432655">
                <w:rPr>
                  <w:rFonts w:ascii="Times New Roman" w:hAnsi="Times New Roman" w:cs="Times New Roman"/>
                  <w:color w:val="0000FF"/>
                </w:rPr>
                <w:t>Частью 2 статьи 42.7</w:t>
              </w:r>
            </w:hyperlink>
            <w:r w:rsidR="00A26ACA" w:rsidRPr="00432655">
              <w:rPr>
                <w:rFonts w:ascii="Times New Roman" w:hAnsi="Times New Roman" w:cs="Times New Roman"/>
              </w:rPr>
              <w:t xml:space="preserve"> Закона N 221-ФЗ установлено, что исполнитель ККР направляет извещение о начале выполнения ККР по адресам и (или) адресам электронной почты правообладателей объектов недвижимости, являющихся объектами ККР (при наличии таких сведений в ЕГРН).</w:t>
            </w:r>
          </w:p>
          <w:p w:rsidR="00A26ACA" w:rsidRPr="00432655" w:rsidRDefault="006A6FCF">
            <w:pPr>
              <w:pStyle w:val="ConsPlusNormal"/>
              <w:ind w:firstLine="283"/>
              <w:jc w:val="both"/>
              <w:rPr>
                <w:rFonts w:ascii="Times New Roman" w:hAnsi="Times New Roman" w:cs="Times New Roman"/>
              </w:rPr>
            </w:pPr>
            <w:hyperlink r:id="rId280">
              <w:r w:rsidR="00A26ACA" w:rsidRPr="00432655">
                <w:rPr>
                  <w:rFonts w:ascii="Times New Roman" w:hAnsi="Times New Roman" w:cs="Times New Roman"/>
                  <w:color w:val="0000FF"/>
                </w:rPr>
                <w:t>Часть 16.3 статьи 62</w:t>
              </w:r>
            </w:hyperlink>
            <w:r w:rsidR="00A26ACA" w:rsidRPr="00432655">
              <w:rPr>
                <w:rFonts w:ascii="Times New Roman" w:hAnsi="Times New Roman" w:cs="Times New Roman"/>
              </w:rPr>
              <w:t xml:space="preserve"> Закона N 218-ФЗ: В случае отсутствия в ЕГРН сведений об адресах правообладателей объектов недвижимости в качестве адреса правообладателя объекта недвижимости вносятся в ЕГРН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22.</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Если ошибка в границах квартала? участок стоит верно</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 этом случае изменяется описание местоположения границ кадастрового квартала. Изменение кадастровых кварталов согласно </w:t>
            </w:r>
            <w:hyperlink r:id="rId281">
              <w:r w:rsidRPr="00432655">
                <w:rPr>
                  <w:rFonts w:ascii="Times New Roman" w:hAnsi="Times New Roman" w:cs="Times New Roman"/>
                  <w:color w:val="0000FF"/>
                </w:rPr>
                <w:t>части 3 статьи 5</w:t>
              </w:r>
            </w:hyperlink>
            <w:r w:rsidRPr="00432655">
              <w:rPr>
                <w:rFonts w:ascii="Times New Roman" w:hAnsi="Times New Roman" w:cs="Times New Roman"/>
              </w:rPr>
              <w:t xml:space="preserve"> Закона N 218-ФЗ и </w:t>
            </w:r>
            <w:hyperlink r:id="rId282">
              <w:r w:rsidRPr="00432655">
                <w:rPr>
                  <w:rFonts w:ascii="Times New Roman" w:hAnsi="Times New Roman" w:cs="Times New Roman"/>
                  <w:color w:val="0000FF"/>
                </w:rPr>
                <w:t>пункту 4</w:t>
              </w:r>
            </w:hyperlink>
            <w:r w:rsidRPr="00432655">
              <w:rPr>
                <w:rFonts w:ascii="Times New Roman" w:hAnsi="Times New Roman" w:cs="Times New Roman"/>
              </w:rPr>
              <w:t xml:space="preserve"> приказа Росреестра от 28.12.2015 N П/675 "О кадастровом делении территории Российской Федерации на кадастровые округа, кадастровые районы и кадастровые кварталы" осуществляется на основании приказов ППК "Роскадастр", согласованных с территориальным органом Росреестра по субъекту Российской Федерации, в пределах которого расположены такие кадастровые кварталы.</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83">
              <w:r w:rsidRPr="00432655">
                <w:rPr>
                  <w:rFonts w:ascii="Times New Roman" w:hAnsi="Times New Roman" w:cs="Times New Roman"/>
                  <w:color w:val="0000FF"/>
                </w:rPr>
                <w:t>Порядку</w:t>
              </w:r>
            </w:hyperlink>
            <w:r w:rsidRPr="00432655">
              <w:rPr>
                <w:rFonts w:ascii="Times New Roman" w:hAnsi="Times New Roman" w:cs="Times New Roman"/>
              </w:rPr>
              <w:t xml:space="preserve"> кадастрового деления территории Российской Федерации, утвержденному приказом Минэкономразвития России от 24.11.2015 N 877, местоположение границ единиц кадастрового деления может быть уточнено на основании документов, представленных для осуществления государственного кадастрового учета земельных участков.</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Таким образом, если объекты недвижимости фактически частично расположены в кадастровом квартале, который не является территорией выполнения ККР, то сведения о таких объектах недвижимости могут быть включены в карту-план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в соответствии с </w:t>
            </w:r>
            <w:hyperlink r:id="rId284">
              <w:r w:rsidRPr="00432655">
                <w:rPr>
                  <w:rFonts w:ascii="Times New Roman" w:hAnsi="Times New Roman" w:cs="Times New Roman"/>
                  <w:color w:val="0000FF"/>
                </w:rPr>
                <w:t>пунктом 28</w:t>
              </w:r>
            </w:hyperlink>
            <w:r w:rsidRPr="00432655">
              <w:rPr>
                <w:rFonts w:ascii="Times New Roman" w:hAnsi="Times New Roman" w:cs="Times New Roman"/>
              </w:rPr>
              <w:t xml:space="preserve"> Требований к подготовке карты-плана территории, </w:t>
            </w:r>
            <w:r w:rsidRPr="00432655">
              <w:rPr>
                <w:rFonts w:ascii="Times New Roman" w:hAnsi="Times New Roman" w:cs="Times New Roman"/>
              </w:rPr>
              <w:lastRenderedPageBreak/>
              <w:t>утвержденных приказом Росреестра от 4 августа 2021 г. N П/0337, в реквизите "7" пояснительной записки приводится информация о причинах, по которым сведения о данном объекте недвижимости включены в карту-план территории.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23.</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Возможно ли в ходе выполнения комплексных кадастровых работ устранить дублирование в ЕГРН объектов недвижимости либо снять с кадастрового учета ОКСы, которые физически отсутствуют на местности, при этом в ЕГРН существует запись о таких объектах.</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Снятие с учета объектов, прекративших существование, по результатам ККР не предусмотрено </w:t>
            </w:r>
            <w:hyperlink r:id="rId285">
              <w:r w:rsidRPr="00432655">
                <w:rPr>
                  <w:rFonts w:ascii="Times New Roman" w:hAnsi="Times New Roman" w:cs="Times New Roman"/>
                  <w:color w:val="0000FF"/>
                </w:rPr>
                <w:t>Законом</w:t>
              </w:r>
            </w:hyperlink>
            <w:r w:rsidRPr="00432655">
              <w:rPr>
                <w:rFonts w:ascii="Times New Roman" w:hAnsi="Times New Roman" w:cs="Times New Roman"/>
              </w:rPr>
              <w:t xml:space="preserve"> N 221-ФЗ и </w:t>
            </w:r>
            <w:hyperlink r:id="rId286">
              <w:r w:rsidRPr="00432655">
                <w:rPr>
                  <w:rFonts w:ascii="Times New Roman" w:hAnsi="Times New Roman" w:cs="Times New Roman"/>
                  <w:color w:val="0000FF"/>
                </w:rPr>
                <w:t>Законом</w:t>
              </w:r>
            </w:hyperlink>
            <w:r w:rsidRPr="00432655">
              <w:rPr>
                <w:rFonts w:ascii="Times New Roman" w:hAnsi="Times New Roman" w:cs="Times New Roman"/>
              </w:rPr>
              <w:t xml:space="preserve"> N 218-ФЗ. Такие объекты могут быть сняты с учета в рамках выполнения мероприятий по выявлению правообладателей ранее учтенных объектов недвижимости (</w:t>
            </w:r>
            <w:hyperlink r:id="rId287">
              <w:r w:rsidRPr="00432655">
                <w:rPr>
                  <w:rFonts w:ascii="Times New Roman" w:hAnsi="Times New Roman" w:cs="Times New Roman"/>
                  <w:color w:val="0000FF"/>
                </w:rPr>
                <w:t>статья 69.1</w:t>
              </w:r>
            </w:hyperlink>
            <w:r w:rsidRPr="00432655">
              <w:rPr>
                <w:rFonts w:ascii="Times New Roman" w:hAnsi="Times New Roman" w:cs="Times New Roman"/>
              </w:rPr>
              <w:t xml:space="preserve"> Закона N 218-ФЗ). Информация о таких объектах может быть дополнительно направлена в орган местного самоуправления, на территории которых располагались такие объекты. В карту-план территории их можно не включать, отразив соответствующие пояснения в пояснительной записке.</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 целях повышения качества и эффективности ККР в отношении кадастровых кварталов, планируемых к ККР, территориальными органами Росреестра совместно с исполнительными органами субъекта Российской Федерации и органами местного самоуправления должны быть проведены подготовительные мероприятия, в том числе в части: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выявления правообладателей объектов недвижимости в соответствии с положениями </w:t>
            </w:r>
            <w:hyperlink r:id="rId288">
              <w:r w:rsidRPr="00432655">
                <w:rPr>
                  <w:rFonts w:ascii="Times New Roman" w:hAnsi="Times New Roman" w:cs="Times New Roman"/>
                  <w:color w:val="0000FF"/>
                </w:rPr>
                <w:t>Закона</w:t>
              </w:r>
            </w:hyperlink>
            <w:r w:rsidRPr="00432655">
              <w:rPr>
                <w:rFonts w:ascii="Times New Roman" w:hAnsi="Times New Roman" w:cs="Times New Roman"/>
              </w:rPr>
              <w:t xml:space="preserve"> N 518-ФЗ;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верификации данных ЕГРН, в частности, на предмет исключения из ЕГРН дублирующих записей об объектах недвижимости, приведения адреса объекта недвижимости в соответствие с государственным адресным реестром, внесение отсутствующих характеристик;</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уточнения сведений о номере кадастрового квартала, в котором расположен объект недвижимости;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снятия с государственного кадастрового учета земельных участков в порядке, предусмотренном </w:t>
            </w:r>
            <w:hyperlink r:id="rId289">
              <w:r w:rsidRPr="00432655">
                <w:rPr>
                  <w:rFonts w:ascii="Times New Roman" w:hAnsi="Times New Roman" w:cs="Times New Roman"/>
                  <w:color w:val="0000FF"/>
                </w:rPr>
                <w:t>частью 3 статьи 70</w:t>
              </w:r>
            </w:hyperlink>
            <w:r w:rsidRPr="00432655">
              <w:rPr>
                <w:rFonts w:ascii="Times New Roman" w:hAnsi="Times New Roman" w:cs="Times New Roman"/>
              </w:rPr>
              <w:t xml:space="preserve">, </w:t>
            </w:r>
            <w:hyperlink r:id="rId290">
              <w:r w:rsidRPr="00432655">
                <w:rPr>
                  <w:rFonts w:ascii="Times New Roman" w:hAnsi="Times New Roman" w:cs="Times New Roman"/>
                  <w:color w:val="0000FF"/>
                </w:rPr>
                <w:t>частью 15 статьи 41</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исправления реестровых ошибок в порядке, предусмотренном </w:t>
            </w:r>
            <w:hyperlink r:id="rId291">
              <w:r w:rsidRPr="00432655">
                <w:rPr>
                  <w:rFonts w:ascii="Times New Roman" w:hAnsi="Times New Roman" w:cs="Times New Roman"/>
                  <w:color w:val="0000FF"/>
                </w:rPr>
                <w:t>статьей 60.2</w:t>
              </w:r>
            </w:hyperlink>
            <w:r w:rsidRPr="00432655">
              <w:rPr>
                <w:rFonts w:ascii="Times New Roman" w:hAnsi="Times New Roman" w:cs="Times New Roman"/>
              </w:rPr>
              <w:t xml:space="preserve"> Закона N 218-ФЗ.</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Кроме этого, в случае выявления в ходе выполнения ККР ранее учтенных объектов недвижимости, сведения о которых внесены в ЕГРН, являющихся зданием, сооружением или объектом незавершенного строительства, прекратившими свое существование, в силу </w:t>
            </w:r>
            <w:hyperlink r:id="rId292">
              <w:r w:rsidRPr="00432655">
                <w:rPr>
                  <w:rFonts w:ascii="Times New Roman" w:hAnsi="Times New Roman" w:cs="Times New Roman"/>
                  <w:color w:val="0000FF"/>
                </w:rPr>
                <w:t>части 8 статьи 69.1</w:t>
              </w:r>
            </w:hyperlink>
            <w:r w:rsidRPr="00432655">
              <w:rPr>
                <w:rFonts w:ascii="Times New Roman" w:hAnsi="Times New Roman" w:cs="Times New Roman"/>
              </w:rPr>
              <w:t xml:space="preserve"> Закона N 218-ФЗ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подготовленного в порядке, предусмотренном </w:t>
            </w:r>
            <w:hyperlink r:id="rId293">
              <w:r w:rsidRPr="00432655">
                <w:rPr>
                  <w:rFonts w:ascii="Times New Roman" w:hAnsi="Times New Roman" w:cs="Times New Roman"/>
                  <w:color w:val="0000FF"/>
                </w:rPr>
                <w:t>пунктом 5 части 6 статьи 69.1</w:t>
              </w:r>
            </w:hyperlink>
            <w:r w:rsidRPr="00432655">
              <w:rPr>
                <w:rFonts w:ascii="Times New Roman" w:hAnsi="Times New Roman" w:cs="Times New Roman"/>
              </w:rPr>
              <w:t xml:space="preserve"> Закона N 218-ФЗ, письменного согласия </w:t>
            </w:r>
            <w:r w:rsidRPr="00432655">
              <w:rPr>
                <w:rFonts w:ascii="Times New Roman" w:hAnsi="Times New Roman" w:cs="Times New Roman"/>
              </w:rPr>
              <w:lastRenderedPageBreak/>
              <w:t>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ЕГРН),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24.</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Как поступать с объектами, в отношении которых правообладатели проводят работы (например, реконструкцию), если разрешение на реконструкцию есть, а разрешения на ввод нет, есть только старый техпаспорт? Описывать по факту, как есть сейчас (несмотря на отсутствие разрешения на ввод), по старому техпаспорту или вообще исключать из ККР (после ввода в эксплуатацию правообладатель должен сам организовать кадастровые работы)?</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Технический паспорт можно применять для подготовки технического плана (</w:t>
            </w:r>
            <w:hyperlink r:id="rId294">
              <w:r w:rsidRPr="00432655">
                <w:rPr>
                  <w:rFonts w:ascii="Times New Roman" w:hAnsi="Times New Roman" w:cs="Times New Roman"/>
                  <w:color w:val="0000FF"/>
                </w:rPr>
                <w:t>статья 71</w:t>
              </w:r>
            </w:hyperlink>
            <w:r w:rsidRPr="00432655">
              <w:rPr>
                <w:rFonts w:ascii="Times New Roman" w:hAnsi="Times New Roman" w:cs="Times New Roman"/>
              </w:rPr>
              <w:t xml:space="preserve"> Закона N 218-ФЗ) для описания всех параметров объекта капитального строительства.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При ККР определяется только местоположение объекта капитального строительства на земельном участке, при этом при описании местоположения объекта капитального строительства на земельном участке отражается контур объекта капитального строительства, существующего в натуральной форме на момент проведения в ККР.</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25.</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Возможно ли провести комплексные кадастровые работы на территории садоводческого кооператива и образовать земельные участки для граждан путем раздела с сохранением исходного земельного участка? На данный кооператив есть утвержденная схема планировки от 1996 г., которая нуждается в корректировке.</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Согласно </w:t>
            </w:r>
            <w:hyperlink r:id="rId295">
              <w:r w:rsidRPr="00432655">
                <w:rPr>
                  <w:rFonts w:ascii="Times New Roman" w:hAnsi="Times New Roman" w:cs="Times New Roman"/>
                  <w:color w:val="0000FF"/>
                </w:rPr>
                <w:t>пункту 3 части 6 статьи 42.1</w:t>
              </w:r>
            </w:hyperlink>
            <w:r w:rsidRPr="00432655">
              <w:rPr>
                <w:rFonts w:ascii="Times New Roman" w:hAnsi="Times New Roman" w:cs="Times New Roman"/>
              </w:rPr>
              <w:t xml:space="preserve"> и </w:t>
            </w:r>
            <w:hyperlink r:id="rId296">
              <w:r w:rsidRPr="00432655">
                <w:rPr>
                  <w:rFonts w:ascii="Times New Roman" w:hAnsi="Times New Roman" w:cs="Times New Roman"/>
                  <w:color w:val="0000FF"/>
                </w:rPr>
                <w:t>части 2 статьи 42.8</w:t>
              </w:r>
            </w:hyperlink>
            <w:r w:rsidRPr="00432655">
              <w:rPr>
                <w:rFonts w:ascii="Times New Roman" w:hAnsi="Times New Roman" w:cs="Times New Roman"/>
              </w:rPr>
              <w:t xml:space="preserve"> Закона N 221-ФЗ в отношении земельных участков, расположенных в границах территории ведения гражданами садоводства или огородничества для собственных нужд, ККР выполняются в соответствии с утвержденным в порядке, установленном законодательством о градостроительной деятельности, проектом межевания территории либо в случае, если применительно к такой территории утвержден проект организации и застройки территории или иной документ, устанавливающий распределение земельных участков в границах такой территории, на основании указанных проекта или документа (при наличии таких утвержденных проекта или документа).</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При этом следует учитывать, что в силу </w:t>
            </w:r>
            <w:hyperlink r:id="rId297">
              <w:r w:rsidRPr="00432655">
                <w:rPr>
                  <w:rFonts w:ascii="Times New Roman" w:hAnsi="Times New Roman" w:cs="Times New Roman"/>
                  <w:color w:val="0000FF"/>
                </w:rPr>
                <w:t>части 9 статьи 34</w:t>
              </w:r>
            </w:hyperlink>
            <w:r w:rsidRPr="00432655">
              <w:rPr>
                <w:rFonts w:ascii="Times New Roman" w:hAnsi="Times New Roman" w:cs="Times New Roman"/>
              </w:rPr>
              <w:t xml:space="preserve"> Федерального закона от 23.06.2014 N 171-ФЗ "О внесении изменений в Земельный кодекс Российской Федерации и отдельные законодательные акты Российской Федерации" образование земельных участков из земельного участка, предоставленного садоводческому, огородническому или дачному некоммерческому объединению граждан или в совместную собственность членов указанного объединения, на </w:t>
            </w:r>
            <w:r w:rsidRPr="00432655">
              <w:rPr>
                <w:rFonts w:ascii="Times New Roman" w:hAnsi="Times New Roman" w:cs="Times New Roman"/>
              </w:rPr>
              <w:lastRenderedPageBreak/>
              <w:t>основании утвержденного проекта организации и застройки данной территории допускалось только до 1 января 2020 года. Вследствие чего после 1 января 2020 г. образование земельных участков на такой территории возможно только при наличии утвержденного проекта межевания этой территории.</w:t>
            </w:r>
          </w:p>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Указанные положения не распространяются на случаи уточнения в соответствии с утвержденным проектом организации и застройки данной территории местоположения границ ранее учтенных земельных участков, сведения о которых содержатся в ЕГРН. При наличии документов, позволяющих внести в ЕГРН сведения о земельных участках, расположенных в границах территории ведения гражданами садоводства или огородничества для собственных нужд, в том числе земельного участка общего назначения, как о ранее учтенных, после внесения в ЕГРН сведений о таких земельных участках уточнение местоположения их границ в ходе выполнения ККР может быть осуществлено на основании документов, перечисленных в </w:t>
            </w:r>
            <w:hyperlink r:id="rId298">
              <w:r w:rsidRPr="00432655">
                <w:rPr>
                  <w:rFonts w:ascii="Times New Roman" w:hAnsi="Times New Roman" w:cs="Times New Roman"/>
                  <w:color w:val="0000FF"/>
                </w:rPr>
                <w:t>части 2 статьи 42.8</w:t>
              </w:r>
            </w:hyperlink>
            <w:r w:rsidRPr="00432655">
              <w:rPr>
                <w:rFonts w:ascii="Times New Roman" w:hAnsi="Times New Roman" w:cs="Times New Roman"/>
              </w:rPr>
              <w:t xml:space="preserve"> Закона N 221-ФЗ.</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lastRenderedPageBreak/>
              <w:t>26.</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Если выявленное строение по внешним признакам не является ОКСом, то нужно ли его включать в уведомление о выявленных объектах?</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 xml:space="preserve">Если объект не соответствует признакам объекта недвижимости, включать информацию о нем в сведения о выявленных объектах, предусмотренные </w:t>
            </w:r>
            <w:hyperlink r:id="rId299">
              <w:r w:rsidRPr="00432655">
                <w:rPr>
                  <w:rFonts w:ascii="Times New Roman" w:hAnsi="Times New Roman" w:cs="Times New Roman"/>
                  <w:color w:val="0000FF"/>
                </w:rPr>
                <w:t>частью 4.1 статьи 42.1</w:t>
              </w:r>
            </w:hyperlink>
            <w:r w:rsidRPr="00432655">
              <w:rPr>
                <w:rFonts w:ascii="Times New Roman" w:hAnsi="Times New Roman" w:cs="Times New Roman"/>
              </w:rPr>
              <w:t xml:space="preserve"> Закона N 221-ФЗ не требуется и нецелесообразно.</w:t>
            </w:r>
          </w:p>
        </w:tc>
      </w:tr>
      <w:tr w:rsidR="00A26ACA" w:rsidRPr="00432655" w:rsidTr="000D469C">
        <w:tc>
          <w:tcPr>
            <w:tcW w:w="720" w:type="dxa"/>
          </w:tcPr>
          <w:p w:rsidR="00A26ACA" w:rsidRPr="00432655" w:rsidRDefault="00A26ACA">
            <w:pPr>
              <w:pStyle w:val="ConsPlusNormal"/>
              <w:jc w:val="center"/>
              <w:rPr>
                <w:rFonts w:ascii="Times New Roman" w:hAnsi="Times New Roman" w:cs="Times New Roman"/>
              </w:rPr>
            </w:pPr>
            <w:r w:rsidRPr="00432655">
              <w:rPr>
                <w:rFonts w:ascii="Times New Roman" w:hAnsi="Times New Roman" w:cs="Times New Roman"/>
              </w:rPr>
              <w:t>27.</w:t>
            </w:r>
          </w:p>
        </w:tc>
        <w:tc>
          <w:tcPr>
            <w:tcW w:w="4378" w:type="dxa"/>
          </w:tcPr>
          <w:p w:rsidR="00A26ACA" w:rsidRPr="00432655" w:rsidRDefault="00A26ACA">
            <w:pPr>
              <w:pStyle w:val="ConsPlusNormal"/>
              <w:jc w:val="both"/>
              <w:rPr>
                <w:rFonts w:ascii="Times New Roman" w:hAnsi="Times New Roman" w:cs="Times New Roman"/>
              </w:rPr>
            </w:pPr>
            <w:r w:rsidRPr="00432655">
              <w:rPr>
                <w:rFonts w:ascii="Times New Roman" w:hAnsi="Times New Roman" w:cs="Times New Roman"/>
              </w:rPr>
              <w:t>В ЕГРН содержатся сведения об объектах капитального строительства, в отношении которых при обследовании на местности выявлено, что они объектами капитального строительства не являются (например, металлические гаражи без фундамента). Включаются ли такие объекты в КПТР? Отражать данное обстоятельство в пояснительной записке?</w:t>
            </w:r>
          </w:p>
        </w:tc>
        <w:tc>
          <w:tcPr>
            <w:tcW w:w="9063" w:type="dxa"/>
          </w:tcPr>
          <w:p w:rsidR="00A26ACA" w:rsidRPr="00432655" w:rsidRDefault="00A26ACA">
            <w:pPr>
              <w:pStyle w:val="ConsPlusNormal"/>
              <w:ind w:firstLine="283"/>
              <w:jc w:val="both"/>
              <w:rPr>
                <w:rFonts w:ascii="Times New Roman" w:hAnsi="Times New Roman" w:cs="Times New Roman"/>
              </w:rPr>
            </w:pPr>
            <w:r w:rsidRPr="00432655">
              <w:rPr>
                <w:rFonts w:ascii="Times New Roman" w:hAnsi="Times New Roman" w:cs="Times New Roman"/>
              </w:rPr>
              <w:t>Объекты, сведения о которых содержатся в ЕГРН, но которые не являются объектами недвижимости в карту-план территории не включаются, соответствующие обоснования приводятся в пояснительной записке. Исключение из ЕГРН сведений о таких объектах осуществляется по заявлению собственника такого объекта или собственника земельного участка.</w:t>
            </w:r>
          </w:p>
        </w:tc>
      </w:tr>
    </w:tbl>
    <w:p w:rsidR="000929B9" w:rsidRPr="00432655" w:rsidRDefault="000929B9" w:rsidP="00432655">
      <w:pPr>
        <w:pStyle w:val="ConsPlusNormal"/>
        <w:jc w:val="both"/>
        <w:rPr>
          <w:rFonts w:ascii="Times New Roman" w:hAnsi="Times New Roman" w:cs="Times New Roman"/>
        </w:rPr>
      </w:pPr>
    </w:p>
    <w:sectPr w:rsidR="000929B9" w:rsidRPr="00432655" w:rsidSect="000D469C">
      <w:headerReference w:type="default" r:id="rId300"/>
      <w:pgSz w:w="16838" w:h="11906" w:orient="landscape"/>
      <w:pgMar w:top="170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69C" w:rsidRDefault="000D469C" w:rsidP="000D469C">
      <w:pPr>
        <w:spacing w:after="0" w:line="240" w:lineRule="auto"/>
      </w:pPr>
      <w:r>
        <w:separator/>
      </w:r>
    </w:p>
  </w:endnote>
  <w:endnote w:type="continuationSeparator" w:id="0">
    <w:p w:rsidR="000D469C" w:rsidRDefault="000D469C" w:rsidP="000D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69C" w:rsidRDefault="000D469C" w:rsidP="000D469C">
      <w:pPr>
        <w:spacing w:after="0" w:line="240" w:lineRule="auto"/>
      </w:pPr>
      <w:r>
        <w:separator/>
      </w:r>
    </w:p>
  </w:footnote>
  <w:footnote w:type="continuationSeparator" w:id="0">
    <w:p w:rsidR="000D469C" w:rsidRDefault="000D469C" w:rsidP="000D4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008216"/>
      <w:docPartObj>
        <w:docPartGallery w:val="Page Numbers (Top of Page)"/>
        <w:docPartUnique/>
      </w:docPartObj>
    </w:sdtPr>
    <w:sdtContent>
      <w:p w:rsidR="000D469C" w:rsidRDefault="000D469C">
        <w:pPr>
          <w:pStyle w:val="a4"/>
          <w:jc w:val="center"/>
        </w:pPr>
        <w:r w:rsidRPr="006A6FCF">
          <w:rPr>
            <w:rFonts w:ascii="Times New Roman" w:hAnsi="Times New Roman" w:cs="Times New Roman"/>
            <w:sz w:val="24"/>
            <w:szCs w:val="24"/>
          </w:rPr>
          <w:fldChar w:fldCharType="begin"/>
        </w:r>
        <w:r w:rsidRPr="006A6FCF">
          <w:rPr>
            <w:rFonts w:ascii="Times New Roman" w:hAnsi="Times New Roman" w:cs="Times New Roman"/>
            <w:sz w:val="24"/>
            <w:szCs w:val="24"/>
          </w:rPr>
          <w:instrText>PAGE   \* MERGEFORMAT</w:instrText>
        </w:r>
        <w:r w:rsidRPr="006A6FCF">
          <w:rPr>
            <w:rFonts w:ascii="Times New Roman" w:hAnsi="Times New Roman" w:cs="Times New Roman"/>
            <w:sz w:val="24"/>
            <w:szCs w:val="24"/>
          </w:rPr>
          <w:fldChar w:fldCharType="separate"/>
        </w:r>
        <w:r w:rsidR="006A6FCF">
          <w:rPr>
            <w:rFonts w:ascii="Times New Roman" w:hAnsi="Times New Roman" w:cs="Times New Roman"/>
            <w:noProof/>
            <w:sz w:val="24"/>
            <w:szCs w:val="24"/>
          </w:rPr>
          <w:t>2</w:t>
        </w:r>
        <w:r w:rsidRPr="006A6FCF">
          <w:rPr>
            <w:rFonts w:ascii="Times New Roman" w:hAnsi="Times New Roman" w:cs="Times New Roman"/>
            <w:sz w:val="24"/>
            <w:szCs w:val="24"/>
          </w:rPr>
          <w:fldChar w:fldCharType="end"/>
        </w:r>
      </w:p>
    </w:sdtContent>
  </w:sdt>
  <w:p w:rsidR="000D469C" w:rsidRDefault="000D469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CA"/>
    <w:rsid w:val="000929B9"/>
    <w:rsid w:val="000D469C"/>
    <w:rsid w:val="00432655"/>
    <w:rsid w:val="006A33E0"/>
    <w:rsid w:val="006A6FCF"/>
    <w:rsid w:val="006C1256"/>
    <w:rsid w:val="00A26ACA"/>
    <w:rsid w:val="00AD63A3"/>
    <w:rsid w:val="00E05B0A"/>
    <w:rsid w:val="00F4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4E86B-839D-41C9-9ABC-35565F57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6A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26A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26A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26A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26A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26A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26A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26ACA"/>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432655"/>
    <w:rPr>
      <w:color w:val="0563C1" w:themeColor="hyperlink"/>
      <w:u w:val="single"/>
    </w:rPr>
  </w:style>
  <w:style w:type="paragraph" w:styleId="a4">
    <w:name w:val="header"/>
    <w:basedOn w:val="a"/>
    <w:link w:val="a5"/>
    <w:uiPriority w:val="99"/>
    <w:unhideWhenUsed/>
    <w:rsid w:val="000D46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469C"/>
  </w:style>
  <w:style w:type="paragraph" w:styleId="a6">
    <w:name w:val="footer"/>
    <w:basedOn w:val="a"/>
    <w:link w:val="a7"/>
    <w:uiPriority w:val="99"/>
    <w:unhideWhenUsed/>
    <w:rsid w:val="000D46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01E9A9B342D8FB318C76D59B02BB871720EBF661094A7AF714B153EAE3265EC4B81151EEB60A81437BBD170952BF6675706C5F9D26M6QAI" TargetMode="External"/><Relationship Id="rId299" Type="http://schemas.openxmlformats.org/officeDocument/2006/relationships/hyperlink" Target="consultantplus://offline/ref=CD01E9A9B342D8FB318C76D59B02BB871720EDF164014A7AF714B153EAE3265EC4B81151EEBD0B81437BBD170952BF6675706C5F9D26M6QAI" TargetMode="External"/><Relationship Id="rId21" Type="http://schemas.openxmlformats.org/officeDocument/2006/relationships/hyperlink" Target="consultantplus://offline/ref=CD01E9A9B342D8FB318C76D59B02BB871720EBF661094A7AF714B153EAE3265EC4B81151ECBA0781437BBD170952BF6675706C5F9D26M6QAI" TargetMode="External"/><Relationship Id="rId42" Type="http://schemas.openxmlformats.org/officeDocument/2006/relationships/hyperlink" Target="consultantplus://offline/ref=CD01E9A9B342D8FB318C76D59B02BB871720EDF164014A7AF714B153EAE3265EC4B81151EEB70781437BBD170952BF6675706C5F9D26M6QAI" TargetMode="External"/><Relationship Id="rId63" Type="http://schemas.openxmlformats.org/officeDocument/2006/relationships/hyperlink" Target="consultantplus://offline/ref=CD01E9A9B342D8FB318C76D59B02BB871720EDF164014A7AF714B153EAE3265ED6B8495DEFBD1D8B1534FB4206M5Q0I" TargetMode="External"/><Relationship Id="rId84" Type="http://schemas.openxmlformats.org/officeDocument/2006/relationships/hyperlink" Target="consultantplus://offline/ref=CD01E9A9B342D8FB318C76D59B02BB871720EDF164014A7AF714B153EAE3265EC4B81151EEBC0181437BBD170952BF6675706C5F9D26M6QAI" TargetMode="External"/><Relationship Id="rId138" Type="http://schemas.openxmlformats.org/officeDocument/2006/relationships/hyperlink" Target="consultantplus://offline/ref=CD01E9A9B342D8FB318C76D59B02BB871726E8F668054A7AF714B153EAE3265EC4B81151EEBE078D1721AD134006B179776C735F83266988M7Q6I" TargetMode="External"/><Relationship Id="rId159" Type="http://schemas.openxmlformats.org/officeDocument/2006/relationships/hyperlink" Target="consultantplus://offline/ref=CD01E9A9B342D8FB318C76D59B02BB871720EDF164014A7AF714B153EAE3265EC4B81151EEBB0081437BBD170952BF6675706C5F9D26M6QAI" TargetMode="External"/><Relationship Id="rId170" Type="http://schemas.openxmlformats.org/officeDocument/2006/relationships/hyperlink" Target="consultantplus://offline/ref=CD01E9A9B342D8FB318C76D59B02BB871720EBF661094A7AF714B153EAE3265EC4B81151EEB90681437BBD170952BF6675706C5F9D26M6QAI" TargetMode="External"/><Relationship Id="rId191" Type="http://schemas.openxmlformats.org/officeDocument/2006/relationships/hyperlink" Target="consultantplus://offline/ref=CD01E9A9B342D8FB318C76D59B02BB871720EDF164014A7AF714B153EAE3265EC4B81159E6B808DE466EAC4F0550A279766C705D9FM2Q7I" TargetMode="External"/><Relationship Id="rId205" Type="http://schemas.openxmlformats.org/officeDocument/2006/relationships/hyperlink" Target="consultantplus://offline/ref=CD01E9A9B342D8FB318C76D59B02BB871720EDF164014A7AF714B153EAE3265EC4B81151EEBD0681437BBD170952BF6675706C5F9D26M6QAI" TargetMode="External"/><Relationship Id="rId226" Type="http://schemas.openxmlformats.org/officeDocument/2006/relationships/hyperlink" Target="consultantplus://offline/ref=CD01E9A9B342D8FB318C76D59B02BB871720EBF661094A7AF714B153EAE3265EC4B81151EEBE07881421AD134006B179776C735F83266988M7Q6I" TargetMode="External"/><Relationship Id="rId247" Type="http://schemas.openxmlformats.org/officeDocument/2006/relationships/hyperlink" Target="consultantplus://offline/ref=CD01E9A9B342D8FB318C76D59B02BB871720EBF661094A7AF714B153EAE3265ED6B8495DEFBD1D8B1534FB4206M5Q0I" TargetMode="External"/><Relationship Id="rId107" Type="http://schemas.openxmlformats.org/officeDocument/2006/relationships/hyperlink" Target="consultantplus://offline/ref=CD01E9A9B342D8FB318C76D59B02BB871720EFF265054A7AF714B153EAE3265EC4B81151EEBE05821221AD134006B179776C735F83266988M7Q6I" TargetMode="External"/><Relationship Id="rId268" Type="http://schemas.openxmlformats.org/officeDocument/2006/relationships/hyperlink" Target="consultantplus://offline/ref=CD01E9A9B342D8FB318C76D59B02BB871726EFF760064A7AF714B153EAE3265EC4B81151EEBE06821321AD134006B179776C735F83266988M7Q6I" TargetMode="External"/><Relationship Id="rId289" Type="http://schemas.openxmlformats.org/officeDocument/2006/relationships/hyperlink" Target="consultantplus://offline/ref=CD01E9A9B342D8FB318C76D59B02BB871720EBF661094A7AF714B153EAE3265EC4B81151EEBE0A8B1021AD134006B179776C735F83266988M7Q6I" TargetMode="External"/><Relationship Id="rId11" Type="http://schemas.openxmlformats.org/officeDocument/2006/relationships/hyperlink" Target="consultantplus://offline/ref=CD01E9A9B342D8FB318C76D59B02BB871720EDF164014A7AF714B153EAE3265EC4B81151EEB80781437BBD170952BF6675706C5F9D26M6QAI" TargetMode="External"/><Relationship Id="rId32" Type="http://schemas.openxmlformats.org/officeDocument/2006/relationships/hyperlink" Target="consultantplus://offline/ref=CD01E9A9B342D8FB318C76D59B02BB871720EBF661094A7AF714B153EAE3265EC4B81151EEBE04821F21AD134006B179776C735F83266988M7Q6I" TargetMode="External"/><Relationship Id="rId53" Type="http://schemas.openxmlformats.org/officeDocument/2006/relationships/hyperlink" Target="consultantplus://offline/ref=CD01E9A9B342D8FB318C76D59B02BB871720EDF164014A7AF714B153EAE3265EC4B81155EBB908DE466EAC4F0550A279766C705D9FM2Q7I" TargetMode="External"/><Relationship Id="rId74" Type="http://schemas.openxmlformats.org/officeDocument/2006/relationships/hyperlink" Target="consultantplus://offline/ref=CD01E9A9B342D8FB318C76D59B02BB871726EFF760064A7AF714B153EAE3265EC4B81151EEBE06891321AD134006B179776C735F83266988M7Q6I" TargetMode="External"/><Relationship Id="rId128" Type="http://schemas.openxmlformats.org/officeDocument/2006/relationships/hyperlink" Target="consultantplus://offline/ref=CD01E9A9B342D8FB318C76D59B02BB871720EDFF68004A7AF714B153EAE3265EC4B81157ECBE08DE466EAC4F0550A279766C705D9FM2Q7I" TargetMode="External"/><Relationship Id="rId149" Type="http://schemas.openxmlformats.org/officeDocument/2006/relationships/hyperlink" Target="consultantplus://offline/ref=CD01E9A9B342D8FB318C76D59B02BB871727ECF061024A7AF714B153EAE3265EC4B81151EEBE038B1721AD134006B179776C735F83266988M7Q6I" TargetMode="External"/><Relationship Id="rId5" Type="http://schemas.openxmlformats.org/officeDocument/2006/relationships/endnotes" Target="endnotes.xml"/><Relationship Id="rId95" Type="http://schemas.openxmlformats.org/officeDocument/2006/relationships/hyperlink" Target="consultantplus://offline/ref=CD01E9A9B342D8FB318C76D59B02BB871022EFF062064A7AF714B153EAE3265EC4B81151EEBE038B1521AD134006B179776C735F83266988M7Q6I" TargetMode="External"/><Relationship Id="rId160" Type="http://schemas.openxmlformats.org/officeDocument/2006/relationships/hyperlink" Target="consultantplus://offline/ref=CD01E9A9B342D8FB318C76D59B02BB871720EDF164014A7AF714B153EAE3265EC4B81151EEBB0081437BBD170952BF6675706C5F9D26M6QAI" TargetMode="External"/><Relationship Id="rId181" Type="http://schemas.openxmlformats.org/officeDocument/2006/relationships/hyperlink" Target="consultantplus://offline/ref=CD01E9A9B342D8FB318C76D59B02BB871720EBF661094A7AF714B153EAE3265EC4B81155EBB808DE466EAC4F0550A279766C705D9FM2Q7I" TargetMode="External"/><Relationship Id="rId216" Type="http://schemas.openxmlformats.org/officeDocument/2006/relationships/hyperlink" Target="consultantplus://offline/ref=CD01E9A9B342D8FB318C76D59B02BB871720EBF661094A7AF714B153EAE3265EC4B81151ECBA0081437BBD170952BF6675706C5F9D26M6QAI" TargetMode="External"/><Relationship Id="rId237" Type="http://schemas.openxmlformats.org/officeDocument/2006/relationships/hyperlink" Target="consultantplus://offline/ref=CD01E9A9B342D8FB318C76D59B02BB871720EDF164014A7AF714B153EAE3265EC4B81151EEBE0581437BBD170952BF6675706C5F9D26M6QAI" TargetMode="External"/><Relationship Id="rId258" Type="http://schemas.openxmlformats.org/officeDocument/2006/relationships/hyperlink" Target="consultantplus://offline/ref=CD01E9A9B342D8FB318C76D59B02BB871720EDF164014A7AF714B153EAE3265EC4B81159E7B608DE466EAC4F0550A279766C705D9FM2Q7I" TargetMode="External"/><Relationship Id="rId279" Type="http://schemas.openxmlformats.org/officeDocument/2006/relationships/hyperlink" Target="consultantplus://offline/ref=CD01E9A9B342D8FB318C76D59B02BB871720EDF164014A7AF714B153EAE3265EC4B81151EEB90281437BBD170952BF6675706C5F9D26M6QAI" TargetMode="External"/><Relationship Id="rId22" Type="http://schemas.openxmlformats.org/officeDocument/2006/relationships/hyperlink" Target="consultantplus://offline/ref=CD01E9A9B342D8FB318C76D59B02BB871720EDF164014A7AF714B153EAE3265EC4B81151EFB90A81437BBD170952BF6675706C5F9D26M6QAI" TargetMode="External"/><Relationship Id="rId43" Type="http://schemas.openxmlformats.org/officeDocument/2006/relationships/hyperlink" Target="consultantplus://offline/ref=CD01E9A9B342D8FB318C76D59B02BB871720EDF164014A7AF714B153EAE3265ED6B8495DEFBD1D8B1534FB4206M5Q0I" TargetMode="External"/><Relationship Id="rId64" Type="http://schemas.openxmlformats.org/officeDocument/2006/relationships/hyperlink" Target="consultantplus://offline/ref=CD01E9A9B342D8FB318C76D59B02BB871726EFF760064A7AF714B153EAE3265EC4B81151EEBE06891321AD134006B179776C735F83266988M7Q6I" TargetMode="External"/><Relationship Id="rId118" Type="http://schemas.openxmlformats.org/officeDocument/2006/relationships/hyperlink" Target="consultantplus://offline/ref=CD01E9A9B342D8FB318C76D59B02BB871720EBF661094A7AF714B153EAE3265ED6B8495DEFBD1D8B1534FB4206M5Q0I" TargetMode="External"/><Relationship Id="rId139" Type="http://schemas.openxmlformats.org/officeDocument/2006/relationships/hyperlink" Target="consultantplus://offline/ref=CD01E9A9B342D8FB318C76D59B02BB871726E8F668054A7AF714B153EAE3265EC4B81151EEBE07821421AD134006B179776C735F83266988M7Q6I" TargetMode="External"/><Relationship Id="rId290" Type="http://schemas.openxmlformats.org/officeDocument/2006/relationships/hyperlink" Target="consultantplus://offline/ref=CD01E9A9B342D8FB318C76D59B02BB871720EBF661094A7AF714B153EAE3265EC4B81155EBB808DE466EAC4F0550A279766C705D9FM2Q7I" TargetMode="External"/><Relationship Id="rId85" Type="http://schemas.openxmlformats.org/officeDocument/2006/relationships/hyperlink" Target="consultantplus://offline/ref=CD01E9A9B342D8FB318C76D59B02BB871720EDF164014A7AF714B153EAE3265EC4B81159EBBA08DE466EAC4F0550A279766C705D9FM2Q7I" TargetMode="External"/><Relationship Id="rId150" Type="http://schemas.openxmlformats.org/officeDocument/2006/relationships/hyperlink" Target="consultantplus://offline/ref=CD01E9A9B342D8FB318C76D59B02BB871727ECF061024A7AF714B153EAE3265EC4B81151EEBE038B1721AD134006B179776C735F83266988M7Q6I" TargetMode="External"/><Relationship Id="rId171" Type="http://schemas.openxmlformats.org/officeDocument/2006/relationships/hyperlink" Target="consultantplus://offline/ref=CD01E9A9B342D8FB318C76D59B02BB871720EBF661094A7AF714B153EAE3265EC4B81152EABC08DE466EAC4F0550A279766C705D9FM2Q7I" TargetMode="External"/><Relationship Id="rId192" Type="http://schemas.openxmlformats.org/officeDocument/2006/relationships/hyperlink" Target="consultantplus://offline/ref=CD01E9A9B342D8FB318C76D59B02BB871720EDF164014A7AF714B153EAE3265EC4B81155EBB908DE466EAC4F0550A279766C705D9FM2Q7I" TargetMode="External"/><Relationship Id="rId206" Type="http://schemas.openxmlformats.org/officeDocument/2006/relationships/hyperlink" Target="consultantplus://offline/ref=CD01E9A9B342D8FB318C76D59B02BB871720EDF164014A7AF714B153EAE3265EC4B81151EEBD0681437BBD170952BF6675706C5F9D26M6QAI" TargetMode="External"/><Relationship Id="rId227" Type="http://schemas.openxmlformats.org/officeDocument/2006/relationships/hyperlink" Target="consultantplus://offline/ref=CD01E9A9B342D8FB318C76D59B02BB871720EDF164014A7AF714B153EAE3265EC4B81154EEBE08DE466EAC4F0550A279766C705D9FM2Q7I" TargetMode="External"/><Relationship Id="rId248" Type="http://schemas.openxmlformats.org/officeDocument/2006/relationships/hyperlink" Target="consultantplus://offline/ref=CD01E9A9B342D8FB318C76D59B02BB871726EFF760064A7AF714B153EAE3265EC4B81151EEBE078A1F21AD134006B179776C735F83266988M7Q6I" TargetMode="External"/><Relationship Id="rId269" Type="http://schemas.openxmlformats.org/officeDocument/2006/relationships/hyperlink" Target="consultantplus://offline/ref=CD01E9A9B342D8FB318C76D59B02BB871726EFF760064A7AF714B153EAE3265EC4B81151EEBE078A1F21AD134006B179776C735F83266988M7Q6I" TargetMode="External"/><Relationship Id="rId12" Type="http://schemas.openxmlformats.org/officeDocument/2006/relationships/hyperlink" Target="consultantplus://offline/ref=CD01E9A9B342D8FB318C76D59B02BB871720EDF164014A7AF714B153EAE3265EC4B81151EEB90081437BBD170952BF6675706C5F9D26M6QAI" TargetMode="External"/><Relationship Id="rId33" Type="http://schemas.openxmlformats.org/officeDocument/2006/relationships/hyperlink" Target="consultantplus://offline/ref=CD01E9A9B342D8FB318C76D59B02BB871720EBF661094A7AF714B153EAE3265EC4B81151EEBE04821F21AD134006B179776C735F83266988M7Q6I" TargetMode="External"/><Relationship Id="rId108" Type="http://schemas.openxmlformats.org/officeDocument/2006/relationships/hyperlink" Target="consultantplus://offline/ref=CD01E9A9B342D8FB318C76D59B02BB871721EDF567034A7AF714B153EAE3265EC4B81151EEBE068E1721AD134006B179776C735F83266988M7Q6I" TargetMode="External"/><Relationship Id="rId129" Type="http://schemas.openxmlformats.org/officeDocument/2006/relationships/hyperlink" Target="consultantplus://offline/ref=CD01E9A9B342D8FB318C76D59B02BB871727E6F266064A7AF714B153EAE3265EC4B81151EEBE01891321AD134006B179776C735F83266988M7Q6I" TargetMode="External"/><Relationship Id="rId280" Type="http://schemas.openxmlformats.org/officeDocument/2006/relationships/hyperlink" Target="consultantplus://offline/ref=CD01E9A9B342D8FB318C76D59B02BB871720EBF661094A7AF714B153EAE3265EC4B81152EABD08DE466EAC4F0550A279766C705D9FM2Q7I" TargetMode="External"/><Relationship Id="rId54" Type="http://schemas.openxmlformats.org/officeDocument/2006/relationships/hyperlink" Target="consultantplus://offline/ref=CD01E9A9B342D8FB318C76D59B02BB871720EBF661094A7AF714B153EAE3265ED6B8495DEFBD1D8B1534FB4206M5Q0I" TargetMode="External"/><Relationship Id="rId75" Type="http://schemas.openxmlformats.org/officeDocument/2006/relationships/hyperlink" Target="consultantplus://offline/ref=CD01E9A9B342D8FB318C76D59B02BB871720EDF164014A7AF714B153EAE3265EC4B81151EEBD0681437BBD170952BF6675706C5F9D26M6QAI" TargetMode="External"/><Relationship Id="rId96" Type="http://schemas.openxmlformats.org/officeDocument/2006/relationships/hyperlink" Target="consultantplus://offline/ref=CD01E9A9B342D8FB318C76D59B02BB871720EDF164014A7AF714B153EAE3265EC4B81151EEBD0681437BBD170952BF6675706C5F9D26M6QAI" TargetMode="External"/><Relationship Id="rId140" Type="http://schemas.openxmlformats.org/officeDocument/2006/relationships/hyperlink" Target="consultantplus://offline/ref=CD01E9A9B342D8FB318C76D59B02BB871726E8F668054A7AF714B153EAE3265EC4B81151EEBE058A1621AD134006B179776C735F83266988M7Q6I" TargetMode="External"/><Relationship Id="rId161" Type="http://schemas.openxmlformats.org/officeDocument/2006/relationships/hyperlink" Target="consultantplus://offline/ref=CD01E9A9B342D8FB318C76D59B02BB871726EFF760064A7AF714B153EAE3265EC4B81151EEBE078A1F21AD134006B179776C735F83266988M7Q6I" TargetMode="External"/><Relationship Id="rId182" Type="http://schemas.openxmlformats.org/officeDocument/2006/relationships/hyperlink" Target="consultantplus://offline/ref=CD01E9A9B342D8FB318C76D59B02BB871720EBF661094A7AF714B153EAE3265EC4B81154EAB557DB537FF443074DBD7A6A70725FM9QEI" TargetMode="External"/><Relationship Id="rId217" Type="http://schemas.openxmlformats.org/officeDocument/2006/relationships/hyperlink" Target="consultantplus://offline/ref=CD01E9A9B342D8FB318C76D59B02BB871720EBF661094A7AF714B153EAE3265EC4B81151EFBB0081437BBD170952BF6675706C5F9D26M6QAI" TargetMode="External"/><Relationship Id="rId6" Type="http://schemas.openxmlformats.org/officeDocument/2006/relationships/hyperlink" Target="consultantplus://offline/ref=CD01E9A9B342D8FB318C76D59B02BB871726EFF760064A7AF714B153EAE3265EC4B81151EEBE058C1321AD134006B179776C735F83266988M7Q6I" TargetMode="External"/><Relationship Id="rId238" Type="http://schemas.openxmlformats.org/officeDocument/2006/relationships/hyperlink" Target="consultantplus://offline/ref=CD01E9A9B342D8FB318C76D59B02BB871720EDF164014A7AF714B153EAE3265EC4B81151EEBE008B1E21AD134006B179776C735F83266988M7Q6I" TargetMode="External"/><Relationship Id="rId259" Type="http://schemas.openxmlformats.org/officeDocument/2006/relationships/hyperlink" Target="consultantplus://offline/ref=CD01E9A9B342D8FB318C76D59B02BB871720EDF164014A7AF714B153EAE3265EC4B81151EEBD0681437BBD170952BF6675706C5F9D26M6QAI" TargetMode="External"/><Relationship Id="rId23" Type="http://schemas.openxmlformats.org/officeDocument/2006/relationships/hyperlink" Target="consultantplus://offline/ref=CD01E9A9B342D8FB318C76D59B02BB871720EBF661094A7AF714B153EAE3265EC4B81151EFB80281437BBD170952BF6675706C5F9D26M6QAI" TargetMode="External"/><Relationship Id="rId119" Type="http://schemas.openxmlformats.org/officeDocument/2006/relationships/hyperlink" Target="consultantplus://offline/ref=CD01E9A9B342D8FB318C76D59B02BB871720EDF167054A7AF714B153EAE3265EC4B81151ECBB0781437BBD170952BF6675706C5F9D26M6QAI" TargetMode="External"/><Relationship Id="rId270" Type="http://schemas.openxmlformats.org/officeDocument/2006/relationships/hyperlink" Target="consultantplus://offline/ref=CD01E9A9B342D8FB318C76D59B02BB871720EDF164014A7AF714B153EAE3265EC4B81151EEBD0B81437BBD170952BF6675706C5F9D26M6QAI" TargetMode="External"/><Relationship Id="rId291" Type="http://schemas.openxmlformats.org/officeDocument/2006/relationships/hyperlink" Target="consultantplus://offline/ref=CD01E9A9B342D8FB318C76D59B02BB871720EBF661094A7AF714B153EAE3265EC4B81154EAB557DB537FF443074DBD7A6A70725FM9QEI" TargetMode="External"/><Relationship Id="rId44" Type="http://schemas.openxmlformats.org/officeDocument/2006/relationships/hyperlink" Target="consultantplus://offline/ref=CD01E9A9B342D8FB318C77DB8E02BB871022EAF760004A7AF714B153EAE3265EC4B81151EBB6078C1321AD134006B179776C735F83266988M7Q6I" TargetMode="External"/><Relationship Id="rId65" Type="http://schemas.openxmlformats.org/officeDocument/2006/relationships/hyperlink" Target="consultantplus://offline/ref=CD01E9A9B342D8FB318C76D59B02BB871720EDF164014A7AF714B153EAE3265EC4B81151EEB80481437BBD170952BF6675706C5F9D26M6QAI" TargetMode="External"/><Relationship Id="rId86" Type="http://schemas.openxmlformats.org/officeDocument/2006/relationships/hyperlink" Target="consultantplus://offline/ref=CD01E9A9B342D8FB318C76D59B02BB871720EDF167054A7AF714B153EAE3265ED6B8495DEFBD1D8B1534FB4206M5Q0I" TargetMode="External"/><Relationship Id="rId130" Type="http://schemas.openxmlformats.org/officeDocument/2006/relationships/hyperlink" Target="consultantplus://offline/ref=CD01E9A9B342D8FB318C76D59B02BB871720EDF164014A7AF714B153EAE3265EC4B81151EEBD0281437BBD170952BF6675706C5F9D26M6QAI" TargetMode="External"/><Relationship Id="rId151" Type="http://schemas.openxmlformats.org/officeDocument/2006/relationships/hyperlink" Target="consultantplus://offline/ref=CD01E9A9B342D8FB318C76D59B02BB871721E6F065094A7AF714B153EAE3265EC4B81151EEBF048F1F21AD134006B179776C735F83266988M7Q6I" TargetMode="External"/><Relationship Id="rId172" Type="http://schemas.openxmlformats.org/officeDocument/2006/relationships/hyperlink" Target="consultantplus://offline/ref=CD01E9A9B342D8FB318C76D59B02BB871720EDF164014A7AF714B153EAE3265EC4B81151EEBD0681437BBD170952BF6675706C5F9D26M6QAI" TargetMode="External"/><Relationship Id="rId193" Type="http://schemas.openxmlformats.org/officeDocument/2006/relationships/hyperlink" Target="consultantplus://offline/ref=CD01E9A9B342D8FB318C76D59B02BB871720EBF661094A7AF714B153EAE3265ED6B8495DEFBD1D8B1534FB4206M5Q0I" TargetMode="External"/><Relationship Id="rId207" Type="http://schemas.openxmlformats.org/officeDocument/2006/relationships/hyperlink" Target="consultantplus://offline/ref=CD01E9A9B342D8FB318C76D59B02BB871720EBF661094A7AF714B153EAE3265EC4B81152EDBF08DE466EAC4F0550A279766C705D9FM2Q7I" TargetMode="External"/><Relationship Id="rId228" Type="http://schemas.openxmlformats.org/officeDocument/2006/relationships/hyperlink" Target="consultantplus://offline/ref=CD01E9A9B342D8FB318C76D59B02BB871720EBF661094A7AF714B153EAE3265EC4B81151EEBC0B81437BBD170952BF6675706C5F9D26M6QAI" TargetMode="External"/><Relationship Id="rId249" Type="http://schemas.openxmlformats.org/officeDocument/2006/relationships/hyperlink" Target="consultantplus://offline/ref=CD01E9A9B342D8FB318C76D59B02BB871720EBF661094A7AF714B153EAE3265EC4B81151EEBE00821721AD134006B179776C735F83266988M7Q6I" TargetMode="External"/><Relationship Id="rId13" Type="http://schemas.openxmlformats.org/officeDocument/2006/relationships/hyperlink" Target="consultantplus://offline/ref=CD01E9A9B342D8FB318C76D59B02BB871720EDF164014A7AF714B153EAE3265EC4B81159EBBA08DE466EAC4F0550A279766C705D9FM2Q7I" TargetMode="External"/><Relationship Id="rId109" Type="http://schemas.openxmlformats.org/officeDocument/2006/relationships/hyperlink" Target="consultantplus://offline/ref=CD01E9A9B342D8FB318C76D59B02BB871720EDF167054A7AF714B153EAE3265EC4B81153ECBE08DE466EAC4F0550A279766C705D9FM2Q7I" TargetMode="External"/><Relationship Id="rId260" Type="http://schemas.openxmlformats.org/officeDocument/2006/relationships/hyperlink" Target="consultantplus://offline/ref=CD01E9A9B342D8FB318C76D59B02BB871720EDF164014A7AF714B153EAE3265EC4B81151EEBD0681437BBD170952BF6675706C5F9D26M6QAI" TargetMode="External"/><Relationship Id="rId281" Type="http://schemas.openxmlformats.org/officeDocument/2006/relationships/hyperlink" Target="consultantplus://offline/ref=CD01E9A9B342D8FB318C76D59B02BB871720EBF661094A7AF714B153EAE3265EC4B81151EEBE038E1521AD134006B179776C735F83266988M7Q6I" TargetMode="External"/><Relationship Id="rId34" Type="http://schemas.openxmlformats.org/officeDocument/2006/relationships/hyperlink" Target="consultantplus://offline/ref=CD01E9A9B342D8FB318C76D59B02BB871720EBF661094A7AF714B153EAE3265EC4B81159E9BF08DE466EAC4F0550A279766C705D9FM2Q7I" TargetMode="External"/><Relationship Id="rId55" Type="http://schemas.openxmlformats.org/officeDocument/2006/relationships/hyperlink" Target="consultantplus://offline/ref=CD01E9A9B342D8FB318C76D59B02BB871720EDF164014A7AF714B153EAE3265ED6B8495DEFBD1D8B1534FB4206M5Q0I" TargetMode="External"/><Relationship Id="rId76" Type="http://schemas.openxmlformats.org/officeDocument/2006/relationships/hyperlink" Target="consultantplus://offline/ref=CD01E9A9B342D8FB318C76D59B02BB871720EDF164014A7AF714B153EAE3265ED6B8495DEFBD1D8B1534FB4206M5Q0I" TargetMode="External"/><Relationship Id="rId97" Type="http://schemas.openxmlformats.org/officeDocument/2006/relationships/hyperlink" Target="consultantplus://offline/ref=CD01E9A9B342D8FB318C76D59B02BB871720EDF164014A7AF714B153EAE3265ED6B8495DEFBD1D8B1534FB4206M5Q0I" TargetMode="External"/><Relationship Id="rId120" Type="http://schemas.openxmlformats.org/officeDocument/2006/relationships/hyperlink" Target="consultantplus://offline/ref=CD01E9A9B342D8FB318C76D59B02BB871720EDF167054A7AF714B153EAE3265EC4B81152EDBC0081437BBD170952BF6675706C5F9D26M6QAI" TargetMode="External"/><Relationship Id="rId141" Type="http://schemas.openxmlformats.org/officeDocument/2006/relationships/hyperlink" Target="consultantplus://offline/ref=CD01E9A9B342D8FB318C76D59B02BB871720EDF167054A7AF714B153EAE3265EC4B81152EDB70781437BBD170952BF6675706C5F9D26M6QAI" TargetMode="External"/><Relationship Id="rId7" Type="http://schemas.openxmlformats.org/officeDocument/2006/relationships/hyperlink" Target="consultantplus://offline/ref=CD01E9A9B342D8FB318C76D59B02BB871726EFF760064A7AF714B153EAE3265EC4B81151EEBE058C1321AD134006B179776C735F83266988M7Q6I" TargetMode="External"/><Relationship Id="rId162" Type="http://schemas.openxmlformats.org/officeDocument/2006/relationships/hyperlink" Target="consultantplus://offline/ref=CD01E9A9B342D8FB318C76D59B02BB871726EFF760064A7AF714B153EAE3265EC4B81151EEBE078A1F21AD134006B179776C735F83266988M7Q6I" TargetMode="External"/><Relationship Id="rId183" Type="http://schemas.openxmlformats.org/officeDocument/2006/relationships/hyperlink" Target="consultantplus://offline/ref=CD01E9A9B342D8FB318C76D59B02BB871720EBF661094A7AF714B153EAE3265EC4B81153EBB708DE466EAC4F0550A279766C705D9FM2Q7I" TargetMode="External"/><Relationship Id="rId218" Type="http://schemas.openxmlformats.org/officeDocument/2006/relationships/hyperlink" Target="consultantplus://offline/ref=CD01E9A9B342D8FB318C76D59B02BB871720EBF661094A7AF714B153EAE3265EC4B81151EFB80181437BBD170952BF6675706C5F9D26M6QAI" TargetMode="External"/><Relationship Id="rId239" Type="http://schemas.openxmlformats.org/officeDocument/2006/relationships/hyperlink" Target="consultantplus://offline/ref=CD01E9A9B342D8FB318C76D59B02BB871720EDF164014A7AF714B153EAE3265EC4B81151EEBE00881621AD134006B179776C735F83266988M7Q6I" TargetMode="External"/><Relationship Id="rId2" Type="http://schemas.openxmlformats.org/officeDocument/2006/relationships/settings" Target="settings.xml"/><Relationship Id="rId29" Type="http://schemas.openxmlformats.org/officeDocument/2006/relationships/hyperlink" Target="consultantplus://offline/ref=CD01E9A9B342D8FB318C76D59B02BB871720EBF661094A7AF714B153EAE3265EC4B81151EEBE02821221AD134006B179776C735F83266988M7Q6I" TargetMode="External"/><Relationship Id="rId250" Type="http://schemas.openxmlformats.org/officeDocument/2006/relationships/hyperlink" Target="consultantplus://offline/ref=CD01E9A9B342D8FB318C76D59B02BB871720EDF164014A7AF714B153EAE3265EC4B81151EEBD0B81437BBD170952BF6675706C5F9D26M6QAI" TargetMode="External"/><Relationship Id="rId255" Type="http://schemas.openxmlformats.org/officeDocument/2006/relationships/hyperlink" Target="consultantplus://offline/ref=CD01E9A9B342D8FB318C76D59B02BB871720EBF661094A7AF714B153EAE3265ED6B8495DEFBD1D8B1534FB4206M5Q0I" TargetMode="External"/><Relationship Id="rId271" Type="http://schemas.openxmlformats.org/officeDocument/2006/relationships/hyperlink" Target="consultantplus://offline/ref=CD01E9A9B342D8FB318C76D59B02BB871720EDF167054A7AF714B153EAE3265ED6B8495DEFBD1D8B1534FB4206M5Q0I" TargetMode="External"/><Relationship Id="rId276" Type="http://schemas.openxmlformats.org/officeDocument/2006/relationships/hyperlink" Target="consultantplus://offline/ref=CD01E9A9B342D8FB318C76D59B02BB871720EDF164014A7AF714B153EAE3265ED6B8495DEFBD1D8B1534FB4206M5Q0I" TargetMode="External"/><Relationship Id="rId292" Type="http://schemas.openxmlformats.org/officeDocument/2006/relationships/hyperlink" Target="consultantplus://offline/ref=CD01E9A9B342D8FB318C76D59B02BB871720EBF661094A7AF714B153EAE3265EC4B81153EBB708DE466EAC4F0550A279766C705D9FM2Q7I" TargetMode="External"/><Relationship Id="rId297" Type="http://schemas.openxmlformats.org/officeDocument/2006/relationships/hyperlink" Target="consultantplus://offline/ref=CD01E9A9B342D8FB318C76D59B02BB871721E6F065094A7AF714B153EAE3265EC4B81151EEBF048F1321AD134006B179776C735F83266988M7Q6I" TargetMode="External"/><Relationship Id="rId24" Type="http://schemas.openxmlformats.org/officeDocument/2006/relationships/hyperlink" Target="consultantplus://offline/ref=CD01E9A9B342D8FB318C76D59B02BB871720EDF164014A7AF714B153EAE3265EC4B81151EEB80781437BBD170952BF6675706C5F9D26M6QAI" TargetMode="External"/><Relationship Id="rId40" Type="http://schemas.openxmlformats.org/officeDocument/2006/relationships/hyperlink" Target="consultantplus://offline/ref=CD01E9A9B342D8FB318C76D59B02BB871720EDF164014A7AF714B153EAE3265EC4B81159EBBE08DE466EAC4F0550A279766C705D9FM2Q7I" TargetMode="External"/><Relationship Id="rId45" Type="http://schemas.openxmlformats.org/officeDocument/2006/relationships/hyperlink" Target="consultantplus://offline/ref=CD01E9A9B342D8FB318C76D59B02BB871726E8F668054A7AF714B153EAE3265EC4B81151EEBE06831521AD134006B179776C735F83266988M7Q6I" TargetMode="External"/><Relationship Id="rId66" Type="http://schemas.openxmlformats.org/officeDocument/2006/relationships/hyperlink" Target="consultantplus://offline/ref=CD01E9A9B342D8FB318C76D59B02BB871720EDF164014A7AF714B153EAE3265EC4B81151EFB90A81437BBD170952BF6675706C5F9D26M6QAI" TargetMode="External"/><Relationship Id="rId87" Type="http://schemas.openxmlformats.org/officeDocument/2006/relationships/hyperlink" Target="consultantplus://offline/ref=CD01E9A9B342D8FB318C76D59B02BB871720EDF164014A7AF714B153EAE3265EC4B81151EEBC0681437BBD170952BF6675706C5F9D26M6QAI" TargetMode="External"/><Relationship Id="rId110" Type="http://schemas.openxmlformats.org/officeDocument/2006/relationships/hyperlink" Target="consultantplus://offline/ref=CD01E9A9B342D8FB318C76D59B02BB871720EDF167054A7AF714B153EAE3265ED6B8495DEFBD1D8B1534FB4206M5Q0I" TargetMode="External"/><Relationship Id="rId115" Type="http://schemas.openxmlformats.org/officeDocument/2006/relationships/hyperlink" Target="consultantplus://offline/ref=CD01E9A9B342D8FB318C7BC68E02BB871726E6F268014A7AF714B153EAE3265ED6B8495DEFBD1D8B1534FB4206M5Q0I" TargetMode="External"/><Relationship Id="rId131" Type="http://schemas.openxmlformats.org/officeDocument/2006/relationships/hyperlink" Target="consultantplus://offline/ref=CD01E9A9B342D8FB318C76D59B02BB871720EDF164014A7AF714B153EAE3265EC4B81159EDB908DE466EAC4F0550A279766C705D9FM2Q7I" TargetMode="External"/><Relationship Id="rId136" Type="http://schemas.openxmlformats.org/officeDocument/2006/relationships/hyperlink" Target="consultantplus://offline/ref=CD01E9A9B342D8FB318C76D59B02BB871720EDF167054A7AF714B153EAE3265EC4B81151E7BA08DE466EAC4F0550A279766C705D9FM2Q7I" TargetMode="External"/><Relationship Id="rId157" Type="http://schemas.openxmlformats.org/officeDocument/2006/relationships/hyperlink" Target="consultantplus://offline/ref=CD01E9A9B342D8FB318C76D59B02BB871720EDF164014A7AF714B153EAE3265EC4B81151EEBD0481437BBD170952BF6675706C5F9D26M6QAI" TargetMode="External"/><Relationship Id="rId178" Type="http://schemas.openxmlformats.org/officeDocument/2006/relationships/hyperlink" Target="consultantplus://offline/ref=CD01E9A9B342D8FB318C76D59B02BB871720EDF164014A7AF714B153EAE3265EC4B81151EFBE0B81437BBD170952BF6675706C5F9D26M6QAI" TargetMode="External"/><Relationship Id="rId301" Type="http://schemas.openxmlformats.org/officeDocument/2006/relationships/fontTable" Target="fontTable.xml"/><Relationship Id="rId61" Type="http://schemas.openxmlformats.org/officeDocument/2006/relationships/hyperlink" Target="consultantplus://offline/ref=CD01E9A9B342D8FB318C76D59B02BB871720EDF164014A7AF714B153EAE3265EC4B81151EEBD0681437BBD170952BF6675706C5F9D26M6QAI" TargetMode="External"/><Relationship Id="rId82" Type="http://schemas.openxmlformats.org/officeDocument/2006/relationships/hyperlink" Target="consultantplus://offline/ref=CD01E9A9B342D8FB318C76D59B02BB871720EDF164014A7AF714B153EAE3265EC4B81151EEB80681437BBD170952BF6675706C5F9D26M6QAI" TargetMode="External"/><Relationship Id="rId152" Type="http://schemas.openxmlformats.org/officeDocument/2006/relationships/hyperlink" Target="consultantplus://offline/ref=CD01E9A9B342D8FB318C76D59B02BB871727ECF061024A7AF714B153EAE3265EC4B81151EEBE038B1721AD134006B179776C735F83266988M7Q6I" TargetMode="External"/><Relationship Id="rId173" Type="http://schemas.openxmlformats.org/officeDocument/2006/relationships/hyperlink" Target="consultantplus://offline/ref=CD01E9A9B342D8FB318C76D59B02BB871720EDF164014A7AF714B153EAE3265EC4B81151EEBD0681437BBD170952BF6675706C5F9D26M6QAI" TargetMode="External"/><Relationship Id="rId194" Type="http://schemas.openxmlformats.org/officeDocument/2006/relationships/hyperlink" Target="consultantplus://offline/ref=CD01E9A9B342D8FB318C76D59B02BB871720EDF164014A7AF714B153EAE3265ED6B8495DEFBD1D8B1534FB4206M5Q0I" TargetMode="External"/><Relationship Id="rId199" Type="http://schemas.openxmlformats.org/officeDocument/2006/relationships/hyperlink" Target="consultantplus://offline/ref=CD01E9A9B342D8FB318C76D59B02BB871720EDF164014A7AF714B153EAE3265EC4B81151EEBA0681437BBD170952BF6675706C5F9D26M6QAI" TargetMode="External"/><Relationship Id="rId203" Type="http://schemas.openxmlformats.org/officeDocument/2006/relationships/hyperlink" Target="consultantplus://offline/ref=CD01E9A9B342D8FB318C76D59B02BB871720EDF164014A7AF714B153EAE3265EC4B81151EEBC0581437BBD170952BF6675706C5F9D26M6QAI" TargetMode="External"/><Relationship Id="rId208" Type="http://schemas.openxmlformats.org/officeDocument/2006/relationships/hyperlink" Target="consultantplus://offline/ref=CD01E9A9B342D8FB318C76D59B02BB871720EBF661094A7AF714B153EAE3265EC4B81152EDBC08DE466EAC4F0550A279766C705D9FM2Q7I" TargetMode="External"/><Relationship Id="rId229" Type="http://schemas.openxmlformats.org/officeDocument/2006/relationships/hyperlink" Target="consultantplus://offline/ref=CD01E9A9B342D8FB318C76D59B02BB871720EBF661094A7AF714B153EAE3265EC4B81152EABC08DE466EAC4F0550A279766C705D9FM2Q7I" TargetMode="External"/><Relationship Id="rId19" Type="http://schemas.openxmlformats.org/officeDocument/2006/relationships/hyperlink" Target="consultantplus://offline/ref=CD01E9A9B342D8FB318C76D59B02BB871720EBF661094A7AF714B153EAE3265EC4B81152ECB608DE466EAC4F0550A279766C705D9FM2Q7I" TargetMode="External"/><Relationship Id="rId224" Type="http://schemas.openxmlformats.org/officeDocument/2006/relationships/hyperlink" Target="consultantplus://offline/ref=CD01E9A9B342D8FB318C76D59B02BB871720EBF661094A7AF714B153EAE3265EC4B81151EFBB0081437BBD170952BF6675706C5F9D26M6QAI" TargetMode="External"/><Relationship Id="rId240" Type="http://schemas.openxmlformats.org/officeDocument/2006/relationships/hyperlink" Target="consultantplus://offline/ref=CD01E9A9B342D8FB318C76D59B02BB871720EDF164014A7AF714B153EAE3265EC4B81159E6B808DE466EAC4F0550A279766C705D9FM2Q7I" TargetMode="External"/><Relationship Id="rId245" Type="http://schemas.openxmlformats.org/officeDocument/2006/relationships/hyperlink" Target="consultantplus://offline/ref=CD01E9A9B342D8FB318C76D59B02BB871720EDF164014A7AF714B153EAE3265EC4B81159EABE08DE466EAC4F0550A279766C705D9FM2Q7I" TargetMode="External"/><Relationship Id="rId261" Type="http://schemas.openxmlformats.org/officeDocument/2006/relationships/hyperlink" Target="consultantplus://offline/ref=CD01E9A9B342D8FB318C76D59B02BB871720EDF164014A7AF714B153EAE3265ED6B8495DEFBD1D8B1534FB4206M5Q0I" TargetMode="External"/><Relationship Id="rId266" Type="http://schemas.openxmlformats.org/officeDocument/2006/relationships/hyperlink" Target="consultantplus://offline/ref=CD01E9A9B342D8FB318C76D59B02BB871720EDF164014A7AF714B153EAE3265ED6B8495DEFBD1D8B1534FB4206M5Q0I" TargetMode="External"/><Relationship Id="rId287" Type="http://schemas.openxmlformats.org/officeDocument/2006/relationships/hyperlink" Target="consultantplus://offline/ref=CD01E9A9B342D8FB318C76D59B02BB871720EBF661094A7AF714B153EAE3265EC4B81153EDB908DE466EAC4F0550A279766C705D9FM2Q7I" TargetMode="External"/><Relationship Id="rId14" Type="http://schemas.openxmlformats.org/officeDocument/2006/relationships/hyperlink" Target="consultantplus://offline/ref=CD01E9A9B342D8FB318C76D59B02BB871720EDF164014A7AF714B153EAE3265EC4B81159EBBA08DE466EAC4F0550A279766C705D9FM2Q7I" TargetMode="External"/><Relationship Id="rId30" Type="http://schemas.openxmlformats.org/officeDocument/2006/relationships/hyperlink" Target="consultantplus://offline/ref=CD01E9A9B342D8FB318C76D59B02BB871720EBF661094A7AF714B153EAE3265EC4B81151EEBE02831621AD134006B179776C735F83266988M7Q6I" TargetMode="External"/><Relationship Id="rId35" Type="http://schemas.openxmlformats.org/officeDocument/2006/relationships/hyperlink" Target="consultantplus://offline/ref=CD01E9A9B342D8FB318C76D59B02BB871024ECF169054A7AF714B153EAE3265EC4B81151EEBE03881321AD134006B179776C735F83266988M7Q6I" TargetMode="External"/><Relationship Id="rId56" Type="http://schemas.openxmlformats.org/officeDocument/2006/relationships/hyperlink" Target="consultantplus://offline/ref=CD01E9A9B342D8FB318C76D59B02BB871720EDF164014A7AF714B153EAE3265EC4B81155EBB908DE466EAC4F0550A279766C705D9FM2Q7I" TargetMode="External"/><Relationship Id="rId77" Type="http://schemas.openxmlformats.org/officeDocument/2006/relationships/hyperlink" Target="consultantplus://offline/ref=CD01E9A9B342D8FB318C76D59B02BB871726EFF760064A7AF714B153EAE3265EC4B81151EEBE078A1F21AD134006B179776C735F83266988M7Q6I" TargetMode="External"/><Relationship Id="rId100" Type="http://schemas.openxmlformats.org/officeDocument/2006/relationships/hyperlink" Target="consultantplus://offline/ref=CD01E9A9B342D8FB318C76D59B02BB871720EBF661094A7AF714B153EAE3265EC4B81151EEBE04821F21AD134006B179776C735F83266988M7Q6I" TargetMode="External"/><Relationship Id="rId105" Type="http://schemas.openxmlformats.org/officeDocument/2006/relationships/hyperlink" Target="consultantplus://offline/ref=CD01E9A9B342D8FB318C76D59B02BB871720EBF763074A7AF714B153EAE3265EC4B81151EEBE058B1521AD134006B179776C735F83266988M7Q6I" TargetMode="External"/><Relationship Id="rId126" Type="http://schemas.openxmlformats.org/officeDocument/2006/relationships/hyperlink" Target="consultantplus://offline/ref=CD01E9A9B342D8FB318C76D59B02BB871720EDF164014A7AF714B153EAE3265EC4B81154E8B808DE466EAC4F0550A279766C705D9FM2Q7I" TargetMode="External"/><Relationship Id="rId147" Type="http://schemas.openxmlformats.org/officeDocument/2006/relationships/hyperlink" Target="consultantplus://offline/ref=CD01E9A9B342D8FB318C76D59B02BB871727ECF061024A7AF714B153EAE3265EC4B81151EEBE038B1721AD134006B179776C735F83266988M7Q6I" TargetMode="External"/><Relationship Id="rId168" Type="http://schemas.openxmlformats.org/officeDocument/2006/relationships/hyperlink" Target="consultantplus://offline/ref=CD01E9A9B342D8FB318C76D59B02BB871720EDF164014A7AF714B153EAE3265EC4B81151EEBE0581437BBD170952BF6675706C5F9D26M6QAI" TargetMode="External"/><Relationship Id="rId282" Type="http://schemas.openxmlformats.org/officeDocument/2006/relationships/hyperlink" Target="consultantplus://offline/ref=CD01E9A9B342D8FB318C76D59B02BB871723EDF066014A7AF714B153EAE3265EC4B81151EEBE038B1621AD134006B179776C735F83266988M7Q6I" TargetMode="External"/><Relationship Id="rId8" Type="http://schemas.openxmlformats.org/officeDocument/2006/relationships/hyperlink" Target="consultantplus://offline/ref=CD01E9A9B342D8FB318C76D59B02BB871720EBF661094A7AF714B153EAE3265EC4B81154E9B708DE466EAC4F0550A279766C705D9FM2Q7I" TargetMode="External"/><Relationship Id="rId51" Type="http://schemas.openxmlformats.org/officeDocument/2006/relationships/hyperlink" Target="consultantplus://offline/ref=CD01E9A9B342D8FB318C76D59B02BB871720EDF164014A7AF714B153EAE3265EC4B81155EBB908DE466EAC4F0550A279766C705D9FM2Q7I" TargetMode="External"/><Relationship Id="rId72" Type="http://schemas.openxmlformats.org/officeDocument/2006/relationships/hyperlink" Target="consultantplus://offline/ref=CD01E9A9B342D8FB318C76D59B02BB871720EDF164014A7AF714B153EAE3265EC4B81151EEBD0681437BBD170952BF6675706C5F9D26M6QAI" TargetMode="External"/><Relationship Id="rId93" Type="http://schemas.openxmlformats.org/officeDocument/2006/relationships/hyperlink" Target="consultantplus://offline/ref=CD01E9A9B342D8FB318C76D59B02BB87112DE6F664044A7AF714B153EAE3265EC4B81151EEBE008C1F21AD134006B179776C735F83266988M7Q6I" TargetMode="External"/><Relationship Id="rId98" Type="http://schemas.openxmlformats.org/officeDocument/2006/relationships/hyperlink" Target="consultantplus://offline/ref=CD01E9A9B342D8FB318C76D59B02BB871720EDF164014A7AF714B153EAE3265EC4B81151EEB60781437BBD170952BF6675706C5F9D26M6QAI" TargetMode="External"/><Relationship Id="rId121" Type="http://schemas.openxmlformats.org/officeDocument/2006/relationships/hyperlink" Target="consultantplus://offline/ref=CD01E9A9B342D8FB318C76D59B02BB871720EDF164014A7AF714B153EAE3265EC4B81154EABC08DE466EAC4F0550A279766C705D9FM2Q7I" TargetMode="External"/><Relationship Id="rId142" Type="http://schemas.openxmlformats.org/officeDocument/2006/relationships/hyperlink" Target="consultantplus://offline/ref=CD01E9A9B342D8FB318C76D59B02BB871727ECF061024A7AF714B153EAE3265EC4B81151EEBE038B1721AD134006B179776C735F83266988M7Q6I" TargetMode="External"/><Relationship Id="rId163" Type="http://schemas.openxmlformats.org/officeDocument/2006/relationships/hyperlink" Target="consultantplus://offline/ref=CD01E9A9B342D8FB318C76D59B02BB871720EBF661094A7AF714B153EAE3265EC4B81151EEBE008D1E21AD134006B179776C735F83266988M7Q6I" TargetMode="External"/><Relationship Id="rId184" Type="http://schemas.openxmlformats.org/officeDocument/2006/relationships/hyperlink" Target="consultantplus://offline/ref=CD01E9A9B342D8FB318C76D59B02BB871720EBF661094A7AF714B153EAE3265EC4B81153EBB908DE466EAC4F0550A279766C705D9FM2Q7I" TargetMode="External"/><Relationship Id="rId189" Type="http://schemas.openxmlformats.org/officeDocument/2006/relationships/hyperlink" Target="consultantplus://offline/ref=CD01E9A9B342D8FB318C76D59B02BB871720EDF164014A7AF714B153EAE3265EC4B81155EBB908DE466EAC4F0550A279766C705D9FM2Q7I" TargetMode="External"/><Relationship Id="rId219" Type="http://schemas.openxmlformats.org/officeDocument/2006/relationships/hyperlink" Target="consultantplus://offline/ref=CD01E9A9B342D8FB318C76D59B02BB871720EBF661094A7AF714B153EAE3265EC4B81151EFB80081437BBD170952BF6675706C5F9D26M6QAI" TargetMode="External"/><Relationship Id="rId3" Type="http://schemas.openxmlformats.org/officeDocument/2006/relationships/webSettings" Target="webSettings.xml"/><Relationship Id="rId214" Type="http://schemas.openxmlformats.org/officeDocument/2006/relationships/hyperlink" Target="consultantplus://offline/ref=CD01E9A9B342D8FB318C76D59B02BB871125EEFE63014A7AF714B153EAE3265ED6B8495DEFBD1D8B1534FB4206M5Q0I" TargetMode="External"/><Relationship Id="rId230" Type="http://schemas.openxmlformats.org/officeDocument/2006/relationships/hyperlink" Target="consultantplus://offline/ref=CD01E9A9B342D8FB318C76D59B02BB871720EBF661094A7AF714B153EAE3265EC4B81151EEBE0B881121AD134006B179776C735F83266988M7Q6I" TargetMode="External"/><Relationship Id="rId235" Type="http://schemas.openxmlformats.org/officeDocument/2006/relationships/hyperlink" Target="consultantplus://offline/ref=CD01E9A9B342D8FB318C76D59B02BB871720EDF164014A7AF714B153EAE3265EC4B81151EEBE0581437BBD170952BF6675706C5F9D26M6QAI" TargetMode="External"/><Relationship Id="rId251" Type="http://schemas.openxmlformats.org/officeDocument/2006/relationships/hyperlink" Target="consultantplus://offline/ref=CD01E9A9B342D8FB318C76D59B02BB871720EBF661094A7AF714B153EAE3265EC4B81151EFB80281437BBD170952BF6675706C5F9D26M6QAI" TargetMode="External"/><Relationship Id="rId256" Type="http://schemas.openxmlformats.org/officeDocument/2006/relationships/hyperlink" Target="consultantplus://offline/ref=CD01E9A9B342D8FB318C76D59B02BB871720EBF661094A7AF714B153EAE3265EC4B81154E6BB08DE466EAC4F0550A279766C705D9FM2Q7I" TargetMode="External"/><Relationship Id="rId277" Type="http://schemas.openxmlformats.org/officeDocument/2006/relationships/hyperlink" Target="consultantplus://offline/ref=CD01E9A9B342D8FB318C76D59B02BB871720EBF661094A7AF714B153EAE3265ED6B8495DEFBD1D8B1534FB4206M5Q0I" TargetMode="External"/><Relationship Id="rId298" Type="http://schemas.openxmlformats.org/officeDocument/2006/relationships/hyperlink" Target="consultantplus://offline/ref=CD01E9A9B342D8FB318C76D59B02BB871720EDF164014A7AF714B153EAE3265EC4B81151EEB90081437BBD170952BF6675706C5F9D26M6QAI" TargetMode="External"/><Relationship Id="rId25" Type="http://schemas.openxmlformats.org/officeDocument/2006/relationships/hyperlink" Target="consultantplus://offline/ref=CD01E9A9B342D8FB318C76D59B02BB871726EFF760064A7AF714B153EAE3265EC4B81151EEBE068F1221AD134006B179776C735F83266988M7Q6I" TargetMode="External"/><Relationship Id="rId46" Type="http://schemas.openxmlformats.org/officeDocument/2006/relationships/hyperlink" Target="consultantplus://offline/ref=CD01E9A9B342D8FB318C76D59B02BB871726E8F668054A7AF714B153EAE3265EC4B81151EEBE058A1521AD134006B179776C735F83266988M7Q6I" TargetMode="External"/><Relationship Id="rId67" Type="http://schemas.openxmlformats.org/officeDocument/2006/relationships/hyperlink" Target="consultantplus://offline/ref=CD01E9A9B342D8FB318C76D59B02BB871720EBF661094A7AF714B153EAE3265EC4B81151EFB80281437BBD170952BF6675706C5F9D26M6QAI" TargetMode="External"/><Relationship Id="rId116" Type="http://schemas.openxmlformats.org/officeDocument/2006/relationships/hyperlink" Target="consultantplus://offline/ref=CD01E9A9B342D8FB318C76D59B02BB871720EBF661094A7AF714B153EAE3265EC4B81157EBBC08DE466EAC4F0550A279766C705D9FM2Q7I" TargetMode="External"/><Relationship Id="rId137" Type="http://schemas.openxmlformats.org/officeDocument/2006/relationships/hyperlink" Target="consultantplus://offline/ref=CD01E9A9B342D8FB318C76D59B02BB871726E8F668054A7AF714B153EAE3265EC4B81153EDBC0281437BBD170952BF6675706C5F9D26M6QAI" TargetMode="External"/><Relationship Id="rId158" Type="http://schemas.openxmlformats.org/officeDocument/2006/relationships/hyperlink" Target="consultantplus://offline/ref=CD01E9A9B342D8FB318C76D59B02BB871720EBF661094A7AF714B153EAE3265EC4B81151EEBE04821F21AD134006B179776C735F83266988M7Q6I" TargetMode="External"/><Relationship Id="rId272" Type="http://schemas.openxmlformats.org/officeDocument/2006/relationships/hyperlink" Target="consultantplus://offline/ref=CD01E9A9B342D8FB318C76D59B02BB871720EBF661094A7AF714B153EAE3265ED6B8495DEFBD1D8B1534FB4206M5Q0I" TargetMode="External"/><Relationship Id="rId293" Type="http://schemas.openxmlformats.org/officeDocument/2006/relationships/hyperlink" Target="consultantplus://offline/ref=CD01E9A9B342D8FB318C76D59B02BB871720EBF661094A7AF714B153EAE3265EC4B81153EBB908DE466EAC4F0550A279766C705D9FM2Q7I" TargetMode="External"/><Relationship Id="rId302" Type="http://schemas.openxmlformats.org/officeDocument/2006/relationships/theme" Target="theme/theme1.xml"/><Relationship Id="rId20" Type="http://schemas.openxmlformats.org/officeDocument/2006/relationships/hyperlink" Target="consultantplus://offline/ref=CD01E9A9B342D8FB318C76D59B02BB871720EBF661094A7AF714B153EAE3265EC4B81151ECBA0781437BBD170952BF6675706C5F9D26M6QAI" TargetMode="External"/><Relationship Id="rId41" Type="http://schemas.openxmlformats.org/officeDocument/2006/relationships/hyperlink" Target="consultantplus://offline/ref=CD01E9A9B342D8FB318C76D59B02BB871720EDF164014A7AF714B153EAE3265EC4B81151EEB70381437BBD170952BF6675706C5F9D26M6QAI" TargetMode="External"/><Relationship Id="rId62" Type="http://schemas.openxmlformats.org/officeDocument/2006/relationships/hyperlink" Target="consultantplus://offline/ref=CD01E9A9B342D8FB318C76D59B02BB871720EDF164014A7AF714B153EAE3265EC4B81151EEBD0681437BBD170952BF6675706C5F9D26M6QAI" TargetMode="External"/><Relationship Id="rId83" Type="http://schemas.openxmlformats.org/officeDocument/2006/relationships/hyperlink" Target="consultantplus://offline/ref=CD01E9A9B342D8FB318C76D59B02BB871720EDF164014A7AF714B153EAE3265EC4B81151EEBF0581437BBD170952BF6675706C5F9D26M6QAI" TargetMode="External"/><Relationship Id="rId88" Type="http://schemas.openxmlformats.org/officeDocument/2006/relationships/hyperlink" Target="consultantplus://offline/ref=CD01E9A9B342D8FB318C76D59B02BB871720EDF164014A7AF714B153EAE3265EC4B81159EBBB08DE466EAC4F0550A279766C705D9FM2Q7I" TargetMode="External"/><Relationship Id="rId111" Type="http://schemas.openxmlformats.org/officeDocument/2006/relationships/hyperlink" Target="consultantplus://offline/ref=CD01E9A9B342D8FB318C76D59B02BB871720EBF661094A7AF714B153EAE3265EC4B81151EEBE038D1621AD134006B179776C735F83266988M7Q6I" TargetMode="External"/><Relationship Id="rId132" Type="http://schemas.openxmlformats.org/officeDocument/2006/relationships/hyperlink" Target="consultantplus://offline/ref=CD01E9A9B342D8FB318C76D59B02BB871720EDF164014A7AF714B153EAE3265EC4B81159E7BE08DE466EAC4F0550A279766C705D9FM2Q7I" TargetMode="External"/><Relationship Id="rId153" Type="http://schemas.openxmlformats.org/officeDocument/2006/relationships/hyperlink" Target="consultantplus://offline/ref=CD01E9A9B342D8FB318C76D59B02BB871727ECF061024A7AF714B153EAE3265EC4B81151EEBE038B1721AD134006B179776C735F83266988M7Q6I" TargetMode="External"/><Relationship Id="rId174" Type="http://schemas.openxmlformats.org/officeDocument/2006/relationships/hyperlink" Target="consultantplus://offline/ref=CD01E9A9B342D8FB318C76D59B02BB871726EFF760064A7AF714B153EAE3265EC4B81151EEBE06891321AD134006B179776C735F83266988M7Q6I" TargetMode="External"/><Relationship Id="rId179" Type="http://schemas.openxmlformats.org/officeDocument/2006/relationships/hyperlink" Target="consultantplus://offline/ref=CD01E9A9B342D8FB318C76D59B02BB871720ECF560094A7AF714B153EAE3265ED6B8495DEFBD1D8B1534FB4206M5Q0I" TargetMode="External"/><Relationship Id="rId195" Type="http://schemas.openxmlformats.org/officeDocument/2006/relationships/hyperlink" Target="consultantplus://offline/ref=CD01E9A9B342D8FB318C76D59B02BB871720EDF164014A7AF714B153EAE3265EC4B81155EBB908DE466EAC4F0550A279766C705D9FM2Q7I" TargetMode="External"/><Relationship Id="rId209" Type="http://schemas.openxmlformats.org/officeDocument/2006/relationships/hyperlink" Target="consultantplus://offline/ref=CD01E9A9B342D8FB318C76D59B02BB871726EFF760064A7AF714B153EAE3265EC4B81151EEBE05821F21AD134006B179776C735F83266988M7Q6I" TargetMode="External"/><Relationship Id="rId190" Type="http://schemas.openxmlformats.org/officeDocument/2006/relationships/hyperlink" Target="consultantplus://offline/ref=CD01E9A9B342D8FB318C76D59B02BB871720EDF164014A7AF714B153EAE3265EC4B81155EBB908DE466EAC4F0550A279766C705D9FM2Q7I" TargetMode="External"/><Relationship Id="rId204" Type="http://schemas.openxmlformats.org/officeDocument/2006/relationships/hyperlink" Target="consultantplus://offline/ref=CD01E9A9B342D8FB318C76D59B02BB871720ECF560094A7AF714B153EAE3265ED6B8495DEFBD1D8B1534FB4206M5Q0I" TargetMode="External"/><Relationship Id="rId220" Type="http://schemas.openxmlformats.org/officeDocument/2006/relationships/hyperlink" Target="consultantplus://offline/ref=CD01E9A9B342D8FB318C76D59B02BB871720EBF661094A7AF714B153EAE3265EC4B81151EFBB0081437BBD170952BF6675706C5F9D26M6QAI" TargetMode="External"/><Relationship Id="rId225" Type="http://schemas.openxmlformats.org/officeDocument/2006/relationships/hyperlink" Target="consultantplus://offline/ref=CD01E9A9B342D8FB318C76D59B02BB871720EBF661094A7AF714B153EAE3265EC4B81151ECBA0081437BBD170952BF6675706C5F9D26M6QAI" TargetMode="External"/><Relationship Id="rId241" Type="http://schemas.openxmlformats.org/officeDocument/2006/relationships/hyperlink" Target="consultantplus://offline/ref=CD01E9A9B342D8FB318C76D59B02BB871720EDF164014A7AF714B153EAE3265EC4B81151EEBE0581437BBD170952BF6675706C5F9D26M6QAI" TargetMode="External"/><Relationship Id="rId246" Type="http://schemas.openxmlformats.org/officeDocument/2006/relationships/hyperlink" Target="consultantplus://offline/ref=CD01E9A9B342D8FB318C76D59B02BB871720EDF164014A7AF714B153EAE3265ED6B8495DEFBD1D8B1534FB4206M5Q0I" TargetMode="External"/><Relationship Id="rId267" Type="http://schemas.openxmlformats.org/officeDocument/2006/relationships/hyperlink" Target="consultantplus://offline/ref=CD01E9A9B342D8FB318C76D59B02BB871720EBF661094A7AF714B153EAE3265ED6B8495DEFBD1D8B1534FB4206M5Q0I" TargetMode="External"/><Relationship Id="rId288" Type="http://schemas.openxmlformats.org/officeDocument/2006/relationships/hyperlink" Target="consultantplus://offline/ref=CD01E9A9B342D8FB318C76D59B02BB871720ECF560094A7AF714B153EAE3265ED6B8495DEFBD1D8B1534FB4206M5Q0I" TargetMode="External"/><Relationship Id="rId15" Type="http://schemas.openxmlformats.org/officeDocument/2006/relationships/hyperlink" Target="consultantplus://offline/ref=CD01E9A9B342D8FB318C76D59B02BB871720EBF661094A7AF714B153EAE3265EC4B81152ECB908DE466EAC4F0550A279766C705D9FM2Q7I" TargetMode="External"/><Relationship Id="rId36" Type="http://schemas.openxmlformats.org/officeDocument/2006/relationships/hyperlink" Target="consultantplus://offline/ref=CD01E9A9B342D8FB318C76D59B02BB871024ECF169054A7AF714B153EAE3265EC4B81151EEBE038F1721AD134006B179776C735F83266988M7Q6I" TargetMode="External"/><Relationship Id="rId57" Type="http://schemas.openxmlformats.org/officeDocument/2006/relationships/hyperlink" Target="consultantplus://offline/ref=CD01E9A9B342D8FB318C76D59B02BB871720EDF164014A7AF714B153EAE3265EC4B81159E6BB08DE466EAC4F0550A279766C705D9FM2Q7I" TargetMode="External"/><Relationship Id="rId106" Type="http://schemas.openxmlformats.org/officeDocument/2006/relationships/hyperlink" Target="consultantplus://offline/ref=CD01E9A9B342D8FB318C76D59B02BB871723EDFF69034A7AF714B153EAE3265EC4B81151EEBE0A881321AD134006B179776C735F83266988M7Q6I" TargetMode="External"/><Relationship Id="rId127" Type="http://schemas.openxmlformats.org/officeDocument/2006/relationships/hyperlink" Target="consultantplus://offline/ref=CD01E9A9B342D8FB318C76D59B02BB871720EDFF68004A7AF714B153EAE3265EC4B81158EFB808DE466EAC4F0550A279766C705D9FM2Q7I" TargetMode="External"/><Relationship Id="rId262" Type="http://schemas.openxmlformats.org/officeDocument/2006/relationships/hyperlink" Target="consultantplus://offline/ref=CD01E9A9B342D8FB318C76D59B02BB871726EFF760064A7AF714B153EAE3265EC4B81151EEBE06891321AD134006B179776C735F83266988M7Q6I" TargetMode="External"/><Relationship Id="rId283" Type="http://schemas.openxmlformats.org/officeDocument/2006/relationships/hyperlink" Target="consultantplus://offline/ref=CD01E9A9B342D8FB318C76D59B02BB871024ECF169054A7AF714B153EAE3265EC4B81151EEBE038B1421AD134006B179776C735F83266988M7Q6I" TargetMode="External"/><Relationship Id="rId10" Type="http://schemas.openxmlformats.org/officeDocument/2006/relationships/hyperlink" Target="consultantplus://offline/ref=CD01E9A9B342D8FB318C76D59B02BB871720EBF661094A7AF714B153EAE3265EC4B81151EFB80281437BBD170952BF6675706C5F9D26M6QAI" TargetMode="External"/><Relationship Id="rId31" Type="http://schemas.openxmlformats.org/officeDocument/2006/relationships/hyperlink" Target="consultantplus://offline/ref=CD01E9A9B342D8FB318C76D59B02BB871720EBF661094A7AF714B153EAE3265EC4B81151EEBE008F1521AD134006B179776C735F83266988M7Q6I" TargetMode="External"/><Relationship Id="rId52" Type="http://schemas.openxmlformats.org/officeDocument/2006/relationships/hyperlink" Target="consultantplus://offline/ref=CD01E9A9B342D8FB318C76D59B02BB871720EDF164014A7AF714B153EAE3265EC4B81159E6B808DE466EAC4F0550A279766C705D9FM2Q7I" TargetMode="External"/><Relationship Id="rId73" Type="http://schemas.openxmlformats.org/officeDocument/2006/relationships/hyperlink" Target="consultantplus://offline/ref=CD01E9A9B342D8FB318C76D59B02BB871720EDF164014A7AF714B153EAE3265EC4B81151EEBD0681437BBD170952BF6675706C5F9D26M6QAI" TargetMode="External"/><Relationship Id="rId78" Type="http://schemas.openxmlformats.org/officeDocument/2006/relationships/hyperlink" Target="consultantplus://offline/ref=CD01E9A9B342D8FB318C76D59B02BB871720EDF164014A7AF714B153EAE3265EC4B81151EEBD0B81437BBD170952BF6675706C5F9D26M6QAI" TargetMode="External"/><Relationship Id="rId94" Type="http://schemas.openxmlformats.org/officeDocument/2006/relationships/hyperlink" Target="consultantplus://offline/ref=CD01E9A9B342D8FB318C76D59B02BB87112DE6F664044A7AF714B153EAE3265EC4B81151EEBE078F1221AD134006B179776C735F83266988M7Q6I" TargetMode="External"/><Relationship Id="rId99" Type="http://schemas.openxmlformats.org/officeDocument/2006/relationships/hyperlink" Target="consultantplus://offline/ref=CD01E9A9B342D8FB318C76D59B02BB871720EDF164014A7AF714B153EAE3265EC4B81151EEBD0481437BBD170952BF6675706C5F9D26M6QAI" TargetMode="External"/><Relationship Id="rId101" Type="http://schemas.openxmlformats.org/officeDocument/2006/relationships/hyperlink" Target="consultantplus://offline/ref=CD01E9A9B342D8FB318C76D59B02BB871720EBF661094A7AF714B153EAE3265EC4B81157EBBC08DE466EAC4F0550A279766C705D9FM2Q7I" TargetMode="External"/><Relationship Id="rId122" Type="http://schemas.openxmlformats.org/officeDocument/2006/relationships/hyperlink" Target="consultantplus://offline/ref=CD01E9A9B342D8FB318C76D59B02BB871720EDF164014A7AF714B153EAE3265EC4B81153E7B708DE466EAC4F0550A279766C705D9FM2Q7I" TargetMode="External"/><Relationship Id="rId143" Type="http://schemas.openxmlformats.org/officeDocument/2006/relationships/hyperlink" Target="consultantplus://offline/ref=CD01E9A9B342D8FB318C76D59B02BB871727ECF061024A7AF714B153EAE3265EC4B81151EEBE038B1721AD134006B179776C735F83266988M7Q6I" TargetMode="External"/><Relationship Id="rId148" Type="http://schemas.openxmlformats.org/officeDocument/2006/relationships/hyperlink" Target="consultantplus://offline/ref=CD01E9A9B342D8FB318C76D59B02BB871721E6F065094A7AF714B153EAE3265EC4B81151EEBF048F1F21AD134006B179776C735F83266988M7Q6I" TargetMode="External"/><Relationship Id="rId164" Type="http://schemas.openxmlformats.org/officeDocument/2006/relationships/hyperlink" Target="consultantplus://offline/ref=CD01E9A9B342D8FB318C76D59B02BB871720EDF164014A7AF714B153EAE3265EC4B81151EEBD0681437BBD170952BF6675706C5F9D26M6QAI" TargetMode="External"/><Relationship Id="rId169" Type="http://schemas.openxmlformats.org/officeDocument/2006/relationships/hyperlink" Target="consultantplus://offline/ref=CD01E9A9B342D8FB318C76D59B02BB871720EBF661094A7AF714B153EAE3265EC4B81151EEBB0581437BBD170952BF6675706C5F9D26M6QAI" TargetMode="External"/><Relationship Id="rId185" Type="http://schemas.openxmlformats.org/officeDocument/2006/relationships/hyperlink" Target="consultantplus://offline/ref=CD01E9A9B342D8FB318C76D59B02BB871720EDF164014A7AF714B153EAE3265EC4B81151EEBE0581437BBD170952BF6675706C5F9D26M6QAI" TargetMode="External"/><Relationship Id="rId4" Type="http://schemas.openxmlformats.org/officeDocument/2006/relationships/footnotes" Target="footnotes.xml"/><Relationship Id="rId9" Type="http://schemas.openxmlformats.org/officeDocument/2006/relationships/hyperlink" Target="consultantplus://offline/ref=CD01E9A9B342D8FB318C76D59B02BB871720EDF164014A7AF714B153EAE3265EC4B81154EDBE08DE466EAC4F0550A279766C705D9FM2Q7I" TargetMode="External"/><Relationship Id="rId180" Type="http://schemas.openxmlformats.org/officeDocument/2006/relationships/hyperlink" Target="consultantplus://offline/ref=CD01E9A9B342D8FB318C76D59B02BB871720EBF661094A7AF714B153EAE3265EC4B81151EEBE0A8B1021AD134006B179776C735F83266988M7Q6I" TargetMode="External"/><Relationship Id="rId210" Type="http://schemas.openxmlformats.org/officeDocument/2006/relationships/hyperlink" Target="consultantplus://offline/ref=CD01E9A9B342D8FB318C76D59B02BB871720EDF164014A7AF714B153EAE3265EC4B81151EEBE0081437BBD170952BF6675706C5F9D26M6QAI" TargetMode="External"/><Relationship Id="rId215" Type="http://schemas.openxmlformats.org/officeDocument/2006/relationships/hyperlink" Target="consultantplus://offline/ref=CD01E9A9B342D8FB318C76D59B02BB871726EFF760064A7AF714B153EAE3265EC4B81151EEBE068F1221AD134006B179776C735F83266988M7Q6I" TargetMode="External"/><Relationship Id="rId236" Type="http://schemas.openxmlformats.org/officeDocument/2006/relationships/hyperlink" Target="consultantplus://offline/ref=CD01E9A9B342D8FB318C76D59B02BB871720EDF164014A7AF714B153EAE3265EC4B81154EEBE08DE466EAC4F0550A279766C705D9FM2Q7I" TargetMode="External"/><Relationship Id="rId257" Type="http://schemas.openxmlformats.org/officeDocument/2006/relationships/hyperlink" Target="consultantplus://offline/ref=CD01E9A9B342D8FB318C76D59B02BB871720EDF164014A7AF714B153EAE3265EC4B81153E8BB08DE466EAC4F0550A279766C705D9FM2Q7I" TargetMode="External"/><Relationship Id="rId278" Type="http://schemas.openxmlformats.org/officeDocument/2006/relationships/hyperlink" Target="consultantplus://offline/ref=CD01E9A9B342D8FB318C76D59B02BB871720EDF164014A7AF714B153EAE3265EC4B81151EEB90681437BBD170952BF6675706C5F9D26M6QAI" TargetMode="External"/><Relationship Id="rId26" Type="http://schemas.openxmlformats.org/officeDocument/2006/relationships/hyperlink" Target="consultantplus://offline/ref=CD01E9A9B342D8FB318C76D59B02BB871726EFF760064A7AF714B153EAE3265EC4B81151EEBE06891321AD134006B179776C735F83266988M7Q6I" TargetMode="External"/><Relationship Id="rId231" Type="http://schemas.openxmlformats.org/officeDocument/2006/relationships/hyperlink" Target="consultantplus://offline/ref=CD01E9A9B342D8FB318C76D59B02BB871720EBF661094A7AF714B153EAE3265EC4B81151EEB60281437BBD170952BF6675706C5F9D26M6QAI" TargetMode="External"/><Relationship Id="rId252" Type="http://schemas.openxmlformats.org/officeDocument/2006/relationships/hyperlink" Target="consultantplus://offline/ref=CD01E9A9B342D8FB318C76D59B02BB871720EDF164014A7AF714B153EAE3265EC4B81151EEB80781437BBD170952BF6675706C5F9D26M6QAI" TargetMode="External"/><Relationship Id="rId273" Type="http://schemas.openxmlformats.org/officeDocument/2006/relationships/hyperlink" Target="consultantplus://offline/ref=CD01E9A9B342D8FB318C76D59B02BB871720EBF661094A7AF714B153EAE3265EC4B81154E6BB08DE466EAC4F0550A279766C705D9FM2Q7I" TargetMode="External"/><Relationship Id="rId294" Type="http://schemas.openxmlformats.org/officeDocument/2006/relationships/hyperlink" Target="consultantplus://offline/ref=CD01E9A9B342D8FB318C76D59B02BB871720EBF661094A7AF714B153EAE3265EC4B81151EEBF028B1221AD134006B179776C735F83266988M7Q6I" TargetMode="External"/><Relationship Id="rId47" Type="http://schemas.openxmlformats.org/officeDocument/2006/relationships/hyperlink" Target="consultantplus://offline/ref=CD01E9A9B342D8FB318C76D59B02BB871720EBF661094A7AF714B153EAE3265EC4B81151ECB90A81437BBD170952BF6675706C5F9D26M6QAI" TargetMode="External"/><Relationship Id="rId68" Type="http://schemas.openxmlformats.org/officeDocument/2006/relationships/hyperlink" Target="consultantplus://offline/ref=CD01E9A9B342D8FB318C76D59B02BB871720EDF164014A7AF714B153EAE3265EC4B81151EEB80781437BBD170952BF6675706C5F9D26M6QAI" TargetMode="External"/><Relationship Id="rId89" Type="http://schemas.openxmlformats.org/officeDocument/2006/relationships/hyperlink" Target="consultantplus://offline/ref=CD01E9A9B342D8FB318C76D59B02BB871723EEFE62084A7AF714B153EAE3265EC4B81151EEBF03881E21AD134006B179776C735F83266988M7Q6I" TargetMode="External"/><Relationship Id="rId112" Type="http://schemas.openxmlformats.org/officeDocument/2006/relationships/hyperlink" Target="consultantplus://offline/ref=CD01E9A9B342D8FB318C76D59B02BB871720EBF661094A7AF714B153EAE3265EC4B81151EEBE038D1021AD134006B179776C735F83266988M7Q6I" TargetMode="External"/><Relationship Id="rId133" Type="http://schemas.openxmlformats.org/officeDocument/2006/relationships/hyperlink" Target="consultantplus://offline/ref=CD01E9A9B342D8FB318C76D59B02BB871720EDF164014A7AF714B153EAE3265EC4B81151EEBE008C1021AD134006B179776C735F83266988M7Q6I" TargetMode="External"/><Relationship Id="rId154" Type="http://schemas.openxmlformats.org/officeDocument/2006/relationships/hyperlink" Target="consultantplus://offline/ref=CD01E9A9B342D8FB318C7BC68E02BB871623E7F263044A7AF714B153EAE3265ED6B8495DEFBD1D8B1534FB4206M5Q0I" TargetMode="External"/><Relationship Id="rId175" Type="http://schemas.openxmlformats.org/officeDocument/2006/relationships/hyperlink" Target="consultantplus://offline/ref=CD01E9A9B342D8FB318C76D59B02BB871720EDF164014A7AF714B153EAE3265EC4B81151EEBD0B81437BBD170952BF6675706C5F9D26M6QAI" TargetMode="External"/><Relationship Id="rId196" Type="http://schemas.openxmlformats.org/officeDocument/2006/relationships/hyperlink" Target="consultantplus://offline/ref=CD01E9A9B342D8FB318C76D59B02BB871720EDF164014A7AF714B153EAE3265EC4B81159E6BB08DE466EAC4F0550A279766C705D9FM2Q7I" TargetMode="External"/><Relationship Id="rId200" Type="http://schemas.openxmlformats.org/officeDocument/2006/relationships/hyperlink" Target="consultantplus://offline/ref=CD01E9A9B342D8FB318C76D59B02BB871720EDF164014A7AF714B153EAE3265EC4B81151EEB80781437BBD170952BF6675706C5F9D26M6QAI" TargetMode="External"/><Relationship Id="rId16" Type="http://schemas.openxmlformats.org/officeDocument/2006/relationships/hyperlink" Target="consultantplus://offline/ref=CD01E9A9B342D8FB318C76D59B02BB871720EBF661094A7AF714B153EAE3265EC4B81152ECB608DE466EAC4F0550A279766C705D9FM2Q7I" TargetMode="External"/><Relationship Id="rId221" Type="http://schemas.openxmlformats.org/officeDocument/2006/relationships/hyperlink" Target="consultantplus://offline/ref=CD01E9A9B342D8FB318C76D59B02BB871720EBF661094A7AF714B153EAE3265EC4B81151ECBA0081437BBD170952BF6675706C5F9D26M6QAI" TargetMode="External"/><Relationship Id="rId242" Type="http://schemas.openxmlformats.org/officeDocument/2006/relationships/hyperlink" Target="consultantplus://offline/ref=CD01E9A9B342D8FB318C76D59B02BB871720EBF661094A7AF714B153EAE3265EC4B81152EABC08DE466EAC4F0550A279766C705D9FM2Q7I" TargetMode="External"/><Relationship Id="rId263" Type="http://schemas.openxmlformats.org/officeDocument/2006/relationships/hyperlink" Target="consultantplus://offline/ref=CD01E9A9B342D8FB318C76D59B02BB871720EDF164014A7AF714B153EAE3265EC4B81153E8BD08DE466EAC4F0550A279766C705D9FM2Q7I" TargetMode="External"/><Relationship Id="rId284" Type="http://schemas.openxmlformats.org/officeDocument/2006/relationships/hyperlink" Target="consultantplus://offline/ref=CD01E9A9B342D8FB318C76D59B02BB871726EFF760064A7AF714B153EAE3265EC4B81151EEBE06891321AD134006B179776C735F83266988M7Q6I" TargetMode="External"/><Relationship Id="rId37" Type="http://schemas.openxmlformats.org/officeDocument/2006/relationships/hyperlink" Target="consultantplus://offline/ref=CD01E9A9B342D8FB318C76D59B02BB871720EDF164014A7AF714B153EAE3265EC4B81151EEBD0681437BBD170952BF6675706C5F9D26M6QAI" TargetMode="External"/><Relationship Id="rId58" Type="http://schemas.openxmlformats.org/officeDocument/2006/relationships/hyperlink" Target="consultantplus://offline/ref=CD01E9A9B342D8FB318C76D59B02BB871720EDF164014A7AF714B153EAE3265EC4B81155EBB908DE466EAC4F0550A279766C705D9FM2Q7I" TargetMode="External"/><Relationship Id="rId79" Type="http://schemas.openxmlformats.org/officeDocument/2006/relationships/hyperlink" Target="consultantplus://offline/ref=CD01E9A9B342D8FB318C76D59B02BB871720EBF661094A7AF714B153EAE3265EC4B81159E9BD08DE466EAC4F0550A279766C705D9FM2Q7I" TargetMode="External"/><Relationship Id="rId102" Type="http://schemas.openxmlformats.org/officeDocument/2006/relationships/hyperlink" Target="consultantplus://offline/ref=CD01E9A9B342D8FB318C76D59B02BB871720EBF661094A7AF714B153EAE3265EC4B81157EBBC08DE466EAC4F0550A279766C705D9FM2Q7I" TargetMode="External"/><Relationship Id="rId123" Type="http://schemas.openxmlformats.org/officeDocument/2006/relationships/hyperlink" Target="consultantplus://offline/ref=CD01E9A9B342D8FB318C76D59B02BB871720EDF164014A7AF714B153EAE3265EC4B81151EEB80481437BBD170952BF6675706C5F9D26M6QAI" TargetMode="External"/><Relationship Id="rId144" Type="http://schemas.openxmlformats.org/officeDocument/2006/relationships/hyperlink" Target="consultantplus://offline/ref=CD01E9A9B342D8FB318C76D59B02BB871721E6F065094A7AF714B153EAE3265EC4B81151EEBF048F1121AD134006B179776C735F83266988M7Q6I" TargetMode="External"/><Relationship Id="rId90" Type="http://schemas.openxmlformats.org/officeDocument/2006/relationships/hyperlink" Target="consultantplus://offline/ref=CD01E9A9B342D8FB318C76D59B02BB871720EDF164014A7AF714B153EAE3265EC4B81156EDBD08DE466EAC4F0550A279766C705D9FM2Q7I" TargetMode="External"/><Relationship Id="rId165" Type="http://schemas.openxmlformats.org/officeDocument/2006/relationships/hyperlink" Target="consultantplus://offline/ref=CD01E9A9B342D8FB318C76D59B02BB871720EDF164014A7AF714B153EAE3265EC4B81153E8BF08DE466EAC4F0550A279766C705D9FM2Q7I" TargetMode="External"/><Relationship Id="rId186" Type="http://schemas.openxmlformats.org/officeDocument/2006/relationships/hyperlink" Target="consultantplus://offline/ref=CD01E9A9B342D8FB318C76D59B02BB871720EDF164014A7AF714B153EAE3265EC4B81151EEBE008B1E21AD134006B179776C735F83266988M7Q6I" TargetMode="External"/><Relationship Id="rId211" Type="http://schemas.openxmlformats.org/officeDocument/2006/relationships/hyperlink" Target="consultantplus://offline/ref=CD01E9A9B342D8FB318C76D59B02BB871720EBF661094A7AF714B153EAE3265EC4B81151EEBE008B1321AD134006B179776C735F83266988M7Q6I" TargetMode="External"/><Relationship Id="rId232" Type="http://schemas.openxmlformats.org/officeDocument/2006/relationships/hyperlink" Target="consultantplus://offline/ref=CD01E9A9B342D8FB318C76D59B02BB871720EBF661094A7AF714B153EAE3265EC4B81156EDBD08DE466EAC4F0550A279766C705D9FM2Q7I" TargetMode="External"/><Relationship Id="rId253" Type="http://schemas.openxmlformats.org/officeDocument/2006/relationships/hyperlink" Target="consultantplus://offline/ref=CD01E9A9B342D8FB318C76D59B02BB871720EDF164014A7AF714B153EAE3265ED6B8495DEFBD1D8B1534FB4206M5Q0I" TargetMode="External"/><Relationship Id="rId274" Type="http://schemas.openxmlformats.org/officeDocument/2006/relationships/hyperlink" Target="consultantplus://offline/ref=CD01E9A9B342D8FB318C76D59B02BB871720EDF164014A7AF714B153EAE3265EC4B81159E7BE08DE466EAC4F0550A279766C705D9FM2Q7I" TargetMode="External"/><Relationship Id="rId295" Type="http://schemas.openxmlformats.org/officeDocument/2006/relationships/hyperlink" Target="consultantplus://offline/ref=CD01E9A9B342D8FB318C76D59B02BB871720EDF164014A7AF714B153EAE3265EC4B81151EEBE0381437BBD170952BF6675706C5F9D26M6QAI" TargetMode="External"/><Relationship Id="rId27" Type="http://schemas.openxmlformats.org/officeDocument/2006/relationships/hyperlink" Target="consultantplus://offline/ref=CD01E9A9B342D8FB318C76D59B02BB871720EDF164014A7AF714B153EAE3265EC4B81151EEBD0681437BBD170952BF6675706C5F9D26M6QAI" TargetMode="External"/><Relationship Id="rId48" Type="http://schemas.openxmlformats.org/officeDocument/2006/relationships/hyperlink" Target="consultantplus://offline/ref=CD01E9A9B342D8FB318C76D59B02BB871720EDF164014A7AF714B153EAE3265EC4B81151EEB80781437BBD170952BF6675706C5F9D26M6QAI" TargetMode="External"/><Relationship Id="rId69" Type="http://schemas.openxmlformats.org/officeDocument/2006/relationships/hyperlink" Target="consultantplus://offline/ref=CD01E9A9B342D8FB318C76D59B02BB871726EFF760064A7AF714B153EAE3265EC4B81151EEBE068F1221AD134006B179776C735F83266988M7Q6I" TargetMode="External"/><Relationship Id="rId113" Type="http://schemas.openxmlformats.org/officeDocument/2006/relationships/hyperlink" Target="consultantplus://offline/ref=CD01E9A9B342D8FB318C76D59B02BB871720EBF661094A7AF714B153EAE3265EC4B81155E9BA08DE466EAC4F0550A279766C705D9FM2Q7I" TargetMode="External"/><Relationship Id="rId134" Type="http://schemas.openxmlformats.org/officeDocument/2006/relationships/hyperlink" Target="consultantplus://offline/ref=CD01E9A9B342D8FB318C76D59B02BB871726EFF760064A7AF714B153EAE3265EC4B81151EEBE05821F21AD134006B179776C735F83266988M7Q6I" TargetMode="External"/><Relationship Id="rId80" Type="http://schemas.openxmlformats.org/officeDocument/2006/relationships/hyperlink" Target="consultantplus://offline/ref=CD01E9A9B342D8FB318C76D59B02BB871720EBF661094A7AF714B153EAE3265EC4B81153EDBB08DE466EAC4F0550A279766C705D9FM2Q7I" TargetMode="External"/><Relationship Id="rId155" Type="http://schemas.openxmlformats.org/officeDocument/2006/relationships/hyperlink" Target="consultantplus://offline/ref=CD01E9A9B342D8FB318C76D59B02BB871721E6F065094A7AF714B153EAE3265EC4B81151EEBF048F1F21AD134006B179776C735F83266988M7Q6I" TargetMode="External"/><Relationship Id="rId176" Type="http://schemas.openxmlformats.org/officeDocument/2006/relationships/hyperlink" Target="consultantplus://offline/ref=CD01E9A9B342D8FB318C76D59B02BB871720EBF661094A7AF714B153EAE3265EC4B81151ECB90A81437BBD170952BF6675706C5F9D26M6QAI" TargetMode="External"/><Relationship Id="rId197" Type="http://schemas.openxmlformats.org/officeDocument/2006/relationships/hyperlink" Target="consultantplus://offline/ref=CD01E9A9B342D8FB318C76D59B02BB871720EDF164014A7AF714B153EAE3265EC4B81155EBB908DE466EAC4F0550A279766C705D9FM2Q7I" TargetMode="External"/><Relationship Id="rId201" Type="http://schemas.openxmlformats.org/officeDocument/2006/relationships/hyperlink" Target="consultantplus://offline/ref=CD01E9A9B342D8FB318C76D59B02BB871720EDF164014A7AF714B153EAE3265EC4B81151EEBE0581437BBD170952BF6675706C5F9D26M6QAI" TargetMode="External"/><Relationship Id="rId222" Type="http://schemas.openxmlformats.org/officeDocument/2006/relationships/hyperlink" Target="consultantplus://offline/ref=CD01E9A9B342D8FB318C76D59B02BB871720EBF661094A7AF714B153EAE3265EC4B81151EEBE07881421AD134006B179776C735F83266988M7Q6I" TargetMode="External"/><Relationship Id="rId243" Type="http://schemas.openxmlformats.org/officeDocument/2006/relationships/hyperlink" Target="consultantplus://offline/ref=CD01E9A9B342D8FB318C76D59B02BB871721EDF169034A7AF714B153EAE3265EC4B81151EEBE02891321AD134006B179776C735F83266988M7Q6I" TargetMode="External"/><Relationship Id="rId264" Type="http://schemas.openxmlformats.org/officeDocument/2006/relationships/hyperlink" Target="consultantplus://offline/ref=CD01E9A9B342D8FB318C76D59B02BB871720EDF164014A7AF714B153EAE3265EC4B81151EEBD0681437BBD170952BF6675706C5F9D26M6QAI" TargetMode="External"/><Relationship Id="rId285" Type="http://schemas.openxmlformats.org/officeDocument/2006/relationships/hyperlink" Target="consultantplus://offline/ref=CD01E9A9B342D8FB318C76D59B02BB871720EDF164014A7AF714B153EAE3265ED6B8495DEFBD1D8B1534FB4206M5Q0I" TargetMode="External"/><Relationship Id="rId17" Type="http://schemas.openxmlformats.org/officeDocument/2006/relationships/hyperlink" Target="consultantplus://offline/ref=CD01E9A9B342D8FB318C76D59B02BB871720EBF661094A7AF714B153EAE3265EC4B81151EFB80281437BBD170952BF6675706C5F9D26M6QAI" TargetMode="External"/><Relationship Id="rId38" Type="http://schemas.openxmlformats.org/officeDocument/2006/relationships/hyperlink" Target="consultantplus://offline/ref=CD01E9A9B342D8FB318C76D59B02BB871720EDF164014A7AF714B153EAE3265EC4B81151EEB60781437BBD170952BF6675706C5F9D26M6QAI" TargetMode="External"/><Relationship Id="rId59" Type="http://schemas.openxmlformats.org/officeDocument/2006/relationships/hyperlink" Target="consultantplus://offline/ref=CD01E9A9B342D8FB318C76D59B02BB871720EDF164014A7AF714B153EAE3265EC4B81155EBB908DE466EAC4F0550A279766C705D9FM2Q7I" TargetMode="External"/><Relationship Id="rId103" Type="http://schemas.openxmlformats.org/officeDocument/2006/relationships/hyperlink" Target="consultantplus://offline/ref=CD01E9A9B342D8FB318C76D59B02BB871720EBF661094A7AF714B153EAE3265EC4B81157EBBC08DE466EAC4F0550A279766C705D9FM2Q7I" TargetMode="External"/><Relationship Id="rId124" Type="http://schemas.openxmlformats.org/officeDocument/2006/relationships/hyperlink" Target="consultantplus://offline/ref=CD01E9A9B342D8FB318C76D59B02BB871720EDF164014A7AF714B153EAE3265EC4B81151EEBE008C1021AD134006B179776C735F83266988M7Q6I" TargetMode="External"/><Relationship Id="rId70" Type="http://schemas.openxmlformats.org/officeDocument/2006/relationships/hyperlink" Target="consultantplus://offline/ref=CD01E9A9B342D8FB318C76D59B02BB871720EBF661094A7AF714B153EAE3265EC4B81151EEBE008E1021AD134006B179776C735F83266988M7Q6I" TargetMode="External"/><Relationship Id="rId91" Type="http://schemas.openxmlformats.org/officeDocument/2006/relationships/hyperlink" Target="consultantplus://offline/ref=CD01E9A9B342D8FB318C76D59B02BB871726E8F261084A7AF714B153EAE3265ED6B8495DEFBD1D8B1534FB4206M5Q0I" TargetMode="External"/><Relationship Id="rId145" Type="http://schemas.openxmlformats.org/officeDocument/2006/relationships/hyperlink" Target="consultantplus://offline/ref=CD01E9A9B342D8FB318C76D59B02BB871720EDF167054A7AF714B153EAE3265ED6B8495DEFBD1D8B1534FB4206M5Q0I" TargetMode="External"/><Relationship Id="rId166" Type="http://schemas.openxmlformats.org/officeDocument/2006/relationships/hyperlink" Target="consultantplus://offline/ref=CD01E9A9B342D8FB318C76D59B02BB871720EBF661094A7AF714B153EAE3265EC4B81158EFB908DE466EAC4F0550A279766C705D9FM2Q7I" TargetMode="External"/><Relationship Id="rId187" Type="http://schemas.openxmlformats.org/officeDocument/2006/relationships/hyperlink" Target="consultantplus://offline/ref=CD01E9A9B342D8FB318C76D59B02BB871720EDF164014A7AF714B153EAE3265EC4B81151EEBE00881621AD134006B179776C735F83266988M7Q6I" TargetMode="External"/><Relationship Id="rId1" Type="http://schemas.openxmlformats.org/officeDocument/2006/relationships/styles" Target="styles.xml"/><Relationship Id="rId212" Type="http://schemas.openxmlformats.org/officeDocument/2006/relationships/hyperlink" Target="consultantplus://offline/ref=CD01E9A9B342D8FB318C76D59B02BB871720EBF661094A7AF714B153EAE3265EC4B81151EEBE00881121AD134006B179776C735F83266988M7Q6I" TargetMode="External"/><Relationship Id="rId233" Type="http://schemas.openxmlformats.org/officeDocument/2006/relationships/hyperlink" Target="consultantplus://offline/ref=CD01E9A9B342D8FB318C76D59B02BB871720EBF661094A7AF714B153EAE3265EC4B81151EEBE0B891721AD134006B179776C735F83266988M7Q6I" TargetMode="External"/><Relationship Id="rId254" Type="http://schemas.openxmlformats.org/officeDocument/2006/relationships/hyperlink" Target="consultantplus://offline/ref=CD01E9A9B342D8FB318C76D59B02BB871720EDF167054A7AF714B153EAE3265ED6B8495DEFBD1D8B1534FB4206M5Q0I" TargetMode="External"/><Relationship Id="rId28" Type="http://schemas.openxmlformats.org/officeDocument/2006/relationships/hyperlink" Target="consultantplus://offline/ref=CD01E9A9B342D8FB318C76D59B02BB871720EDF164014A7AF714B153EAE3265EC4B81153E8BF08DE466EAC4F0550A279766C705D9FM2Q7I" TargetMode="External"/><Relationship Id="rId49" Type="http://schemas.openxmlformats.org/officeDocument/2006/relationships/hyperlink" Target="consultantplus://offline/ref=CD01E9A9B342D8FB318C76D59B02BB871720EDF164014A7AF714B153EAE3265EC4B81155E8BC08DE466EAC4F0550A279766C705D9FM2Q7I" TargetMode="External"/><Relationship Id="rId114" Type="http://schemas.openxmlformats.org/officeDocument/2006/relationships/hyperlink" Target="consultantplus://offline/ref=CD01E9A9B342D8FB318C76D59B02BB871720EBF661094A7AF714B153EAE3265ED6B8495DEFBD1D8B1534FB4206M5Q0I" TargetMode="External"/><Relationship Id="rId275" Type="http://schemas.openxmlformats.org/officeDocument/2006/relationships/hyperlink" Target="consultantplus://offline/ref=CD01E9A9B342D8FB318C76D59B02BB871720EDF164014A7AF714B153EAE3265EC4B81159E7B908DE466EAC4F0550A279766C705D9FM2Q7I" TargetMode="External"/><Relationship Id="rId296" Type="http://schemas.openxmlformats.org/officeDocument/2006/relationships/hyperlink" Target="consultantplus://offline/ref=CD01E9A9B342D8FB318C76D59B02BB871720EDF164014A7AF714B153EAE3265EC4B81151EEB90081437BBD170952BF6675706C5F9D26M6QAI" TargetMode="External"/><Relationship Id="rId300" Type="http://schemas.openxmlformats.org/officeDocument/2006/relationships/header" Target="header1.xml"/><Relationship Id="rId60" Type="http://schemas.openxmlformats.org/officeDocument/2006/relationships/hyperlink" Target="consultantplus://offline/ref=CD01E9A9B342D8FB318C76D59B02BB871720EDF164014A7AF714B153EAE3265EC4B81151EEBA0681437BBD170952BF6675706C5F9D26M6QAI" TargetMode="External"/><Relationship Id="rId81" Type="http://schemas.openxmlformats.org/officeDocument/2006/relationships/hyperlink" Target="consultantplus://offline/ref=CD01E9A9B342D8FB318C76D59B02BB871720EDF164014A7AF714B153EAE3265EC4B81151EEBE0081437BBD170952BF6675706C5F9D26M6QAI" TargetMode="External"/><Relationship Id="rId135" Type="http://schemas.openxmlformats.org/officeDocument/2006/relationships/hyperlink" Target="consultantplus://offline/ref=CD01E9A9B342D8FB318C76D59B02BB871720EDF164014A7AF714B153EAE3265EC4B81151EEB80781437BBD170952BF6675706C5F9D26M6QAI" TargetMode="External"/><Relationship Id="rId156" Type="http://schemas.openxmlformats.org/officeDocument/2006/relationships/hyperlink" Target="consultantplus://offline/ref=CD01E9A9B342D8FB318C76D59B02BB871727ECF061024A7AF714B153EAE3265EC4B81151EEBE038B1721AD134006B179776C735F83266988M7Q6I" TargetMode="External"/><Relationship Id="rId177" Type="http://schemas.openxmlformats.org/officeDocument/2006/relationships/hyperlink" Target="consultantplus://offline/ref=CD01E9A9B342D8FB318C76D59B02BB871720EDF164014A7AF714B153EAE3265EC4B81151EEBD0581437BBD170952BF6675706C5F9D26M6QAI" TargetMode="External"/><Relationship Id="rId198" Type="http://schemas.openxmlformats.org/officeDocument/2006/relationships/hyperlink" Target="consultantplus://offline/ref=CD01E9A9B342D8FB318C76D59B02BB871720EDF164014A7AF714B153EAE3265EC4B81155EBB908DE466EAC4F0550A279766C705D9FM2Q7I" TargetMode="External"/><Relationship Id="rId202" Type="http://schemas.openxmlformats.org/officeDocument/2006/relationships/hyperlink" Target="consultantplus://offline/ref=CD01E9A9B342D8FB318C76D59B02BB871720EDF164014A7AF714B153EAE3265EC4B81151EEB90081437BBD170952BF6675706C5F9D26M6QAI" TargetMode="External"/><Relationship Id="rId223" Type="http://schemas.openxmlformats.org/officeDocument/2006/relationships/hyperlink" Target="consultantplus://offline/ref=CD01E9A9B342D8FB318C76D59B02BB871720EBF661094A7AF714B153EAE3265EC4B81151EEBE008D1E21AD134006B179776C735F83266988M7Q6I" TargetMode="External"/><Relationship Id="rId244" Type="http://schemas.openxmlformats.org/officeDocument/2006/relationships/hyperlink" Target="consultantplus://offline/ref=CD01E9A9B342D8FB318C76D59B02BB871720EDF164014A7AF714B153EAE3265EC4B81153E8BD08DE466EAC4F0550A279766C705D9FM2Q7I" TargetMode="External"/><Relationship Id="rId18" Type="http://schemas.openxmlformats.org/officeDocument/2006/relationships/hyperlink" Target="consultantplus://offline/ref=CD01E9A9B342D8FB318C76D59B02BB871720EBF661094A7AF714B153EAE3265EC4B81152ECB908DE466EAC4F0550A279766C705D9FM2Q7I" TargetMode="External"/><Relationship Id="rId39" Type="http://schemas.openxmlformats.org/officeDocument/2006/relationships/hyperlink" Target="consultantplus://offline/ref=CD01E9A9B342D8FB318C76D59B02BB871720EDF164014A7AF714B153EAE3265EC4B81154EFBC08DE466EAC4F0550A279766C705D9FM2Q7I" TargetMode="External"/><Relationship Id="rId265" Type="http://schemas.openxmlformats.org/officeDocument/2006/relationships/hyperlink" Target="consultantplus://offline/ref=CD01E9A9B342D8FB318C76D59B02BB871720EDF164014A7AF714B153EAE3265EC4B81159EABE08DE466EAC4F0550A279766C705D9FM2Q7I" TargetMode="External"/><Relationship Id="rId286" Type="http://schemas.openxmlformats.org/officeDocument/2006/relationships/hyperlink" Target="consultantplus://offline/ref=CD01E9A9B342D8FB318C76D59B02BB871720EBF661094A7AF714B153EAE3265ED6B8495DEFBD1D8B1534FB4206M5Q0I" TargetMode="External"/><Relationship Id="rId50" Type="http://schemas.openxmlformats.org/officeDocument/2006/relationships/hyperlink" Target="consultantplus://offline/ref=CD01E9A9B342D8FB318C76D59B02BB871720EDF164014A7AF714B153EAE3265EC4B81155EBB908DE466EAC4F0550A279766C705D9FM2Q7I" TargetMode="External"/><Relationship Id="rId104" Type="http://schemas.openxmlformats.org/officeDocument/2006/relationships/hyperlink" Target="consultantplus://offline/ref=CD01E9A9B342D8FB318C76D59B02BB871720EBF661094A7AF714B153EAE3265EC4B81159EAB557DB537FF443074DBD7A6A70725FM9QEI" TargetMode="External"/><Relationship Id="rId125" Type="http://schemas.openxmlformats.org/officeDocument/2006/relationships/hyperlink" Target="consultantplus://offline/ref=CD01E9A9B342D8FB318C76D59B02BB871720EDF164014A7AF714B153EAE3265EC4B81151EEBE008C1021AD134006B179776C735F83266988M7Q6I" TargetMode="External"/><Relationship Id="rId146" Type="http://schemas.openxmlformats.org/officeDocument/2006/relationships/hyperlink" Target="consultantplus://offline/ref=CD01E9A9B342D8FB318C76D59B02BB871727ECF061024A7AF714B153EAE3265EC4B81151EEBE038B1721AD134006B179776C735F83266988M7Q6I" TargetMode="External"/><Relationship Id="rId167" Type="http://schemas.openxmlformats.org/officeDocument/2006/relationships/hyperlink" Target="consultantplus://offline/ref=CD01E9A9B342D8FB318C76D59B02BB871720EBF661094A7AF714B153EAE3265EC4B81157E7BF08DE466EAC4F0550A279766C705D9FM2Q7I" TargetMode="External"/><Relationship Id="rId188" Type="http://schemas.openxmlformats.org/officeDocument/2006/relationships/hyperlink" Target="consultantplus://offline/ref=CD01E9A9B342D8FB318C76D59B02BB871720EDF164014A7AF714B153EAE3265EC4B81155E8BC08DE466EAC4F0550A279766C705D9FM2Q7I" TargetMode="External"/><Relationship Id="rId71" Type="http://schemas.openxmlformats.org/officeDocument/2006/relationships/hyperlink" Target="consultantplus://offline/ref=CD01E9A9B342D8FB318C76D59B02BB871720EBF661094A7AF714B153EAE3265EC4B81151EEBF038B1621AD134006B179776C735F83266988M7Q6I" TargetMode="External"/><Relationship Id="rId92" Type="http://schemas.openxmlformats.org/officeDocument/2006/relationships/hyperlink" Target="consultantplus://offline/ref=CD01E9A9B342D8FB318C76D59B02BB87112DE6F664044A7AF714B153EAE3265EC4B81151EEBE038B1421AD134006B179776C735F83266988M7Q6I" TargetMode="External"/><Relationship Id="rId213" Type="http://schemas.openxmlformats.org/officeDocument/2006/relationships/hyperlink" Target="consultantplus://offline/ref=CD01E9A9B342D8FB318C76D59B02BB871720EBF661094A7AF714B153EAE3265EC4B81151EEBE0B831221AD134006B179776C735F83266988M7Q6I" TargetMode="External"/><Relationship Id="rId234" Type="http://schemas.openxmlformats.org/officeDocument/2006/relationships/hyperlink" Target="consultantplus://offline/ref=CD01E9A9B342D8FB318C76D59B02BB871721EDF169034A7AF714B153EAE3265EC4B81151EEBE02891321AD134006B179776C735F83266988M7Q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41</Pages>
  <Words>25148</Words>
  <Characters>143346</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Пашаев Анри Гаджимагомедович</dc:creator>
  <cp:keywords/>
  <dc:description/>
  <cp:lastModifiedBy>Пашаев Анри Гаджимагомедович</cp:lastModifiedBy>
  <cp:revision>8</cp:revision>
  <dcterms:created xsi:type="dcterms:W3CDTF">2023-12-13T08:15:00Z</dcterms:created>
  <dcterms:modified xsi:type="dcterms:W3CDTF">2023-12-13T09:19:00Z</dcterms:modified>
</cp:coreProperties>
</file>