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F19" w:rsidRDefault="00611F1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11F19" w:rsidRDefault="00611F19">
      <w:pPr>
        <w:pStyle w:val="ConsPlusNormal"/>
        <w:jc w:val="both"/>
        <w:outlineLvl w:val="0"/>
      </w:pPr>
    </w:p>
    <w:p w:rsidR="00611F19" w:rsidRDefault="00611F19">
      <w:pPr>
        <w:pStyle w:val="ConsPlusNormal"/>
        <w:outlineLvl w:val="0"/>
      </w:pPr>
      <w:r>
        <w:t>Зарегистрировано в Минюсте России 26 ноября 2020 г. N 61097</w:t>
      </w:r>
    </w:p>
    <w:p w:rsidR="00611F19" w:rsidRDefault="00611F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Title"/>
        <w:jc w:val="center"/>
      </w:pPr>
      <w:r>
        <w:t>ФЕДЕРАЛЬНАЯ СЛУЖБА ГОСУДАРСТВЕННОЙ РЕГИСТРАЦИИ,</w:t>
      </w:r>
    </w:p>
    <w:p w:rsidR="00611F19" w:rsidRDefault="00611F19">
      <w:pPr>
        <w:pStyle w:val="ConsPlusTitle"/>
        <w:jc w:val="center"/>
      </w:pPr>
      <w:r>
        <w:t>КАДАСТРА И КАРТОГРАФИИ</w:t>
      </w:r>
    </w:p>
    <w:p w:rsidR="00611F19" w:rsidRDefault="00611F19">
      <w:pPr>
        <w:pStyle w:val="ConsPlusTitle"/>
        <w:jc w:val="center"/>
      </w:pPr>
    </w:p>
    <w:p w:rsidR="00611F19" w:rsidRDefault="00611F19">
      <w:pPr>
        <w:pStyle w:val="ConsPlusTitle"/>
        <w:jc w:val="center"/>
      </w:pPr>
      <w:r>
        <w:t>ПРИКАЗ</w:t>
      </w:r>
    </w:p>
    <w:p w:rsidR="00611F19" w:rsidRDefault="00611F19">
      <w:pPr>
        <w:pStyle w:val="ConsPlusTitle"/>
        <w:jc w:val="center"/>
      </w:pPr>
      <w:r>
        <w:t>от 29 октября 2020 г. N П/0401</w:t>
      </w:r>
    </w:p>
    <w:p w:rsidR="00611F19" w:rsidRDefault="00611F19">
      <w:pPr>
        <w:pStyle w:val="ConsPlusTitle"/>
        <w:jc w:val="center"/>
      </w:pPr>
    </w:p>
    <w:p w:rsidR="00611F19" w:rsidRDefault="00611F19">
      <w:pPr>
        <w:pStyle w:val="ConsPlusTitle"/>
        <w:jc w:val="center"/>
      </w:pPr>
      <w:r>
        <w:t>О РЕЕСТРЕ</w:t>
      </w:r>
    </w:p>
    <w:p w:rsidR="00611F19" w:rsidRDefault="00611F19">
      <w:pPr>
        <w:pStyle w:val="ConsPlusTitle"/>
        <w:jc w:val="center"/>
      </w:pPr>
      <w:r>
        <w:t>ЧЛЕНОВ САМОРЕГУЛИРУЕМОЙ ОРГАНИЗАЦИИ КАДАСТРОВЫХ ИНЖЕНЕРОВ</w:t>
      </w:r>
    </w:p>
    <w:p w:rsidR="00611F19" w:rsidRDefault="00611F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1F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1F19" w:rsidRDefault="00611F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1F19" w:rsidRDefault="00611F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Росреестра от 18.05.2022 </w:t>
            </w:r>
            <w:hyperlink r:id="rId5" w:history="1">
              <w:r>
                <w:rPr>
                  <w:color w:val="0000FF"/>
                </w:rPr>
                <w:t>N П/0188</w:t>
              </w:r>
            </w:hyperlink>
            <w:r>
              <w:rPr>
                <w:color w:val="392C69"/>
              </w:rPr>
              <w:t>,</w:t>
            </w:r>
          </w:p>
          <w:p w:rsidR="00611F19" w:rsidRDefault="00611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05.05.2023 </w:t>
            </w:r>
            <w:hyperlink r:id="rId6" w:history="1">
              <w:r>
                <w:rPr>
                  <w:color w:val="0000FF"/>
                </w:rPr>
                <w:t>N П/0155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6 статьи 29</w:t>
        </w:r>
      </w:hyperlink>
      <w:r>
        <w:t xml:space="preserve">, </w:t>
      </w:r>
      <w:hyperlink r:id="rId8" w:history="1">
        <w:r>
          <w:rPr>
            <w:color w:val="0000FF"/>
          </w:rPr>
          <w:t>пунктом 12 части 8 статьи 30</w:t>
        </w:r>
      </w:hyperlink>
      <w:r>
        <w:t xml:space="preserve"> и </w:t>
      </w:r>
      <w:hyperlink r:id="rId9" w:history="1">
        <w:r>
          <w:rPr>
            <w:color w:val="0000FF"/>
          </w:rPr>
          <w:t>частью 1 статьи 30.2</w:t>
        </w:r>
      </w:hyperlink>
      <w:r>
        <w:t xml:space="preserve"> Федерального закона от 24 июля 2007 г. N 221-ФЗ "О кадастровой деятельности" &lt;1&gt;, </w:t>
      </w:r>
      <w:hyperlink r:id="rId10" w:history="1">
        <w:r>
          <w:rPr>
            <w:color w:val="0000FF"/>
          </w:rPr>
          <w:t>статьей 7.1</w:t>
        </w:r>
      </w:hyperlink>
      <w:r>
        <w:t xml:space="preserve"> Федерального закона от 1 декабря 2007 г. N 315-ФЗ "О саморегулируемых организациях" &lt;2&gt; и </w:t>
      </w:r>
      <w:hyperlink r:id="rId11" w:history="1">
        <w:r>
          <w:rPr>
            <w:color w:val="0000FF"/>
          </w:rPr>
          <w:t>пунктом 1</w:t>
        </w:r>
      </w:hyperlink>
      <w:r>
        <w:t xml:space="preserve">, </w:t>
      </w:r>
      <w:hyperlink r:id="rId12" w:history="1">
        <w:r>
          <w:rPr>
            <w:color w:val="0000FF"/>
          </w:rPr>
          <w:t>подпунктом 5.26(7) пункта 5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&lt;3&gt;, приказываю: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2007, N 31, ст. 4017; 2016, N 1, ст. 72.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2007, N 49, ст. 6076; 2013, N 23, ст. 2871.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2009, N 25, ст. 3052; 2020, N 7, ст. 855.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ind w:firstLine="540"/>
        <w:jc w:val="both"/>
      </w:pPr>
      <w:r>
        <w:t>1. Утвердить: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дополнительные требования к составу сведений, включаемых в реестр членов саморегулируемой организации кадастровых инженеров </w:t>
      </w:r>
      <w:hyperlink w:anchor="P42" w:history="1">
        <w:r>
          <w:rPr>
            <w:color w:val="0000FF"/>
          </w:rPr>
          <w:t>(приложение N 1)</w:t>
        </w:r>
      </w:hyperlink>
      <w:r>
        <w:t>;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порядок ведения саморегулируемой организацией кадастровых инженеров реестра членов саморегулируемой организации кадастровых инженеров и размещения содержащихся в таком реестре сведений на официальном сайте саморегулируемой организации кадастровых инженеров в информационно-телекоммуникационной сети "Интернет" </w:t>
      </w:r>
      <w:hyperlink w:anchor="P81" w:history="1">
        <w:r>
          <w:rPr>
            <w:color w:val="0000FF"/>
          </w:rPr>
          <w:t>(приложение N 2)</w:t>
        </w:r>
      </w:hyperlink>
      <w:r>
        <w:t>;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порядок представления сведений о внесении в реестр членов саморегулируемой организации кадастровых инженеров сведений о физическом лице, принятом в члены саморегулируемой организации кадастровых инженеров, а также объем, сроки и порядок представления информации о внесении изменений в реестр членов саморегулируемой организации кадастровых инженеров и об основаниях внесения таких изменений </w:t>
      </w:r>
      <w:hyperlink w:anchor="P136" w:history="1">
        <w:r>
          <w:rPr>
            <w:color w:val="0000FF"/>
          </w:rPr>
          <w:t>(приложение N 3)</w:t>
        </w:r>
      </w:hyperlink>
      <w:r>
        <w:t>.</w:t>
      </w:r>
    </w:p>
    <w:p w:rsidR="00611F19" w:rsidRDefault="00611F19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Росреестра от 18.05.2022 N П/0188)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2021 года и действует до 1 сентября 2026 года.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right"/>
      </w:pPr>
      <w:r>
        <w:lastRenderedPageBreak/>
        <w:t>Исполняющий обязанности руководителя</w:t>
      </w:r>
    </w:p>
    <w:p w:rsidR="00611F19" w:rsidRDefault="00611F19">
      <w:pPr>
        <w:pStyle w:val="ConsPlusNormal"/>
        <w:jc w:val="right"/>
      </w:pPr>
      <w:r>
        <w:t>М.С.СМИРНОВ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right"/>
        <w:outlineLvl w:val="0"/>
      </w:pPr>
      <w:r>
        <w:t>Приложение N 1</w:t>
      </w:r>
    </w:p>
    <w:p w:rsidR="00611F19" w:rsidRDefault="00611F19">
      <w:pPr>
        <w:pStyle w:val="ConsPlusNormal"/>
        <w:jc w:val="right"/>
      </w:pPr>
      <w:r>
        <w:t>к приказу Федеральной службы</w:t>
      </w:r>
    </w:p>
    <w:p w:rsidR="00611F19" w:rsidRDefault="00611F19">
      <w:pPr>
        <w:pStyle w:val="ConsPlusNormal"/>
        <w:jc w:val="right"/>
      </w:pPr>
      <w:r>
        <w:t>государственной регистрации,</w:t>
      </w:r>
    </w:p>
    <w:p w:rsidR="00611F19" w:rsidRDefault="00611F19">
      <w:pPr>
        <w:pStyle w:val="ConsPlusNormal"/>
        <w:jc w:val="right"/>
      </w:pPr>
      <w:r>
        <w:t>кадастра и картографии</w:t>
      </w:r>
    </w:p>
    <w:p w:rsidR="00611F19" w:rsidRDefault="00611F19">
      <w:pPr>
        <w:pStyle w:val="ConsPlusNormal"/>
        <w:jc w:val="right"/>
      </w:pPr>
      <w:r>
        <w:t>от 29 октября 2020 г. N П/0401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Title"/>
        <w:jc w:val="center"/>
      </w:pPr>
      <w:bookmarkStart w:id="0" w:name="P42"/>
      <w:bookmarkEnd w:id="0"/>
      <w:r>
        <w:t>ДОПОЛНИТЕЛЬНЫЕ ТРЕБОВАНИЯ</w:t>
      </w:r>
    </w:p>
    <w:p w:rsidR="00611F19" w:rsidRDefault="00611F19">
      <w:pPr>
        <w:pStyle w:val="ConsPlusTitle"/>
        <w:jc w:val="center"/>
      </w:pPr>
      <w:r>
        <w:t>К СОСТАВУ СВЕДЕНИЙ, ВКЛЮЧАЕМЫХ В РЕЕСТР ЧЛЕНОВ</w:t>
      </w:r>
    </w:p>
    <w:p w:rsidR="00611F19" w:rsidRDefault="00611F19">
      <w:pPr>
        <w:pStyle w:val="ConsPlusTitle"/>
        <w:jc w:val="center"/>
      </w:pPr>
      <w:r>
        <w:t>САМОРЕГУЛИРУЕМОЙ ОРГАНИЗАЦИИ КАДАСТРОВЫХ ИНЖЕНЕРОВ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ind w:firstLine="540"/>
        <w:jc w:val="both"/>
      </w:pPr>
      <w:r>
        <w:t xml:space="preserve">Реестр членов саморегулируемой организации кадастровых инженеров (далее соответственно - Реестр, саморегулируемая организация) содержит сведения, предусмотренные </w:t>
      </w:r>
      <w:hyperlink r:id="rId14" w:history="1">
        <w:r>
          <w:rPr>
            <w:color w:val="0000FF"/>
          </w:rPr>
          <w:t>частью 3 статьи 7.1</w:t>
        </w:r>
      </w:hyperlink>
      <w:r>
        <w:t xml:space="preserve"> Федерального закона от 1 декабря 2007 г. N 315-ФЗ "О саморегулируемых организациях", с учетом дополнительных требований к составу таких сведений: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1" w:name="P47"/>
      <w:bookmarkEnd w:id="1"/>
      <w:r>
        <w:t>1. Регистрационный номер члена саморегулируемой организации (уникальный реестровый номер), дата его регистрации в Реестре, а также реквизиты решения о приеме физического лица в саморегулируемую организацию (наименование органа саморегулируемой организации, принявшего решение, наименование вида документа, его дата и регистрационный номер).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2" w:name="P48"/>
      <w:bookmarkEnd w:id="2"/>
      <w:r>
        <w:t>2. Сведения, позволяющие идентифицировать члена саморегулируемой организации: фамилия, имя, отчество (последнее - при наличии), место жительства, дата и место рождения, данные паспорта или иного основного документа, удостоверяющего личность и гражданство Российской Федерации (серия, номер, когда и кем он выдан), номера контактных телефонов с указанием кода междугородней связи, почтовый адрес и адрес его электронной почты, идентификационный номер налогоплательщика, страховой номер индивидуального лицевого счета в системе обязательного пенсионного страхования Российской Федерации.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3.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Федерации: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3" w:name="P50"/>
      <w:bookmarkEnd w:id="3"/>
      <w:r>
        <w:t>а) информация о форме организации кадастровой деятельности: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в качестве индивидуального предпринимателя -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деятельности, дата прекращения кадастровой деятельности в качестве индивидуального предпринимателя (в случае прекращения деятельности в качестве индивидуального предпринимателя);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в качестве работника юридического лица (может быть указано неограниченное число лиц) на основании трудового договора (в отношении каждого юридического лица) -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 юридического лица, идентификационный номер налогоплательщика, присвоенный организации, дата заключения (прекращения) трудового договора;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4" w:name="P53"/>
      <w:bookmarkEnd w:id="4"/>
      <w:r>
        <w:lastRenderedPageBreak/>
        <w:t xml:space="preserve">б) информация о наличии высшего образования по специальности или направлению подготовки, перечень которых утвержден органом нормативно-правового регулирования в сфере кадастровых отношений в соответствии с </w:t>
      </w:r>
      <w:hyperlink r:id="rId15" w:history="1">
        <w:r>
          <w:rPr>
            <w:color w:val="0000FF"/>
          </w:rPr>
          <w:t>пунктом 2 части 2 статьи 29</w:t>
        </w:r>
      </w:hyperlink>
      <w:r>
        <w:t xml:space="preserve"> Федерального закона от 24 июля 2007 г. N 221-ФЗ "О кадастровой деятельности" (далее - Закон N 221-ФЗ), либо о наличии высшего образования по специальности или направлению подготовки, не вошедшим в указанный перечень, и дополнительного профессионального образования по программе профессиональной переподготовки в области кадастровых отношений, соответствующей типовой программе профессиональной переподготовки, утвержденной органом нормативно-правового регулирования в сфере кадастровой деятельности в соответствии с </w:t>
      </w:r>
      <w:hyperlink r:id="rId16" w:history="1">
        <w:r>
          <w:rPr>
            <w:color w:val="0000FF"/>
          </w:rPr>
          <w:t>пунктом 2 части 7 статьи 76</w:t>
        </w:r>
      </w:hyperlink>
      <w:r>
        <w:t xml:space="preserve"> Федерального закона от 29 декабря 2012 г. N 273-ФЗ "Об образовании в Российской Федерации" &lt;1&gt; (далее - Закон об образовании), с указанием наименования учебного заведения, специальности или направления подготовки, присвоенной квалификации, регистрационного номера, серии (при наличии), номера и даты выдачи документа об образовании;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2012, N 53, ст. 7598; 2016, N 1, ст. 72.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ind w:firstLine="540"/>
        <w:jc w:val="both"/>
      </w:pPr>
      <w:bookmarkStart w:id="5" w:name="P57"/>
      <w:bookmarkEnd w:id="5"/>
      <w:r>
        <w:t>в) информация о прохождении стажировки в качестве помощника кадастрового инженера с указанием наименования саморегулируемой организации, утвердившей заключение об итогах стажировки, и даты утверждения такого заключения;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6" w:name="P58"/>
      <w:bookmarkEnd w:id="6"/>
      <w:r>
        <w:t>г) информация о сдаче теоретического экзамена, подтверждающего наличие профессиональных знаний, необходимых для осуществления кадастровой деятельности, с указанием даты сдачи такого экзамена;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7" w:name="P59"/>
      <w:bookmarkEnd w:id="7"/>
      <w:r>
        <w:t xml:space="preserve">д) информация о прохождении обучения по дополнительной профессиональной программе повышения квалификации, соответствующей типовой программе повышения квалификации, утвержденной органом нормативно-правового регулирования в сфере кадастровой деятельности в соответствии с </w:t>
      </w:r>
      <w:hyperlink r:id="rId17" w:history="1">
        <w:r>
          <w:rPr>
            <w:color w:val="0000FF"/>
          </w:rPr>
          <w:t>пунктом 2 части 7 статьи 76</w:t>
        </w:r>
      </w:hyperlink>
      <w:r>
        <w:t xml:space="preserve"> Закона об образовании, с указанием реквизитов документа, подтверждающего прохождение такого обучения (наименование учебного заведения, программа повышения квалификации, количество (объем) часов, регистрационный номер, серия (при наличии), номер и дата выдачи документа о повышении квалификации);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8" w:name="P60"/>
      <w:bookmarkEnd w:id="8"/>
      <w:r>
        <w:t>е) информация об отсутствии (наличии) наказания в виде дисквалификации за нарушение законодательства о государственном кадастровом учете недвижимого имущества и кадастровой деятельности, предусмотренное законодательством Российской Федерации об административных правонарушениях, в соответствии с вступившим в законную силу решением суда с указанием срока дисквалификации, даты постановления и номера дела о привлечении к административной ответственности в виде дисквалификации (при наличии);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9" w:name="P61"/>
      <w:bookmarkEnd w:id="9"/>
      <w:r>
        <w:t>ж) информация об отсутствии (наличии) непогашенной или неснятой судимости за совершение умышленного преступления с указанием даты приговора, срока и вида наказания (при наличии), нормы законодательства Российской Федерации, устанавливающей ответственность за такое преступление;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10" w:name="P62"/>
      <w:bookmarkEnd w:id="10"/>
      <w:r>
        <w:t>з) информация о внесении установленных саморегулируемой организацией взносов с указанием по каждому взносу даты внесения и суммы внесенного взноса.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11" w:name="P63"/>
      <w:bookmarkEnd w:id="11"/>
      <w:r>
        <w:t xml:space="preserve">4. Сведения об обеспечении имущественной ответственности члена саморегулируемой организации перед заказчиками выполненных им кадастровых работ (оказанных услуг) и иными лицами: информация о договоре обязательного страхования гражданской ответственности кадастрового инженера, отвечающем установленным </w:t>
      </w:r>
      <w:hyperlink r:id="rId18" w:history="1">
        <w:r>
          <w:rPr>
            <w:color w:val="0000FF"/>
          </w:rPr>
          <w:t>статьей 29.2</w:t>
        </w:r>
      </w:hyperlink>
      <w:r>
        <w:t xml:space="preserve"> Закона N 221-ФЗ требованиям, с указанием даты его заключения, срока действия (период страхования), размера страховой суммы, наименования страховщика, места его нахождения, имеющейся лицензии, номеров контактных </w:t>
      </w:r>
      <w:r>
        <w:lastRenderedPageBreak/>
        <w:t>телефонов с кодом междугородней связи, адреса электронной почты (при наличии).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12" w:name="P64"/>
      <w:bookmarkEnd w:id="12"/>
      <w:r>
        <w:t>5.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налагались):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13" w:name="P65"/>
      <w:bookmarkEnd w:id="13"/>
      <w:r>
        <w:t>а) информация о виде проверки - плановая или внеплановая (при наличии) - с указанием даты начала и даты окончания проверки, а также ее результатов и выявленных нарушений;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14" w:name="P66"/>
      <w:bookmarkEnd w:id="14"/>
      <w:r>
        <w:t>б) информация о поступивших в саморегулируемую организацию жалобах на действия (бездействие) кадастрового инженера (при наличии) с указанием реквизитов и предмета соответствующей жалобы, информации о подавшем ее лице, а также даты окончания рассмотрения жалобы и результата ее рассмотрения;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15" w:name="P67"/>
      <w:bookmarkEnd w:id="15"/>
      <w:r>
        <w:t>в) информация о применении в отношении члена саморегулируемой организации мер дисциплинарного воздействия (при наличии) с указанием примененных мер дисциплинарного воздействия, реквизитов соответствующего решения о применении мер дисциплинарного воздействия и оснований их применения.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16" w:name="P68"/>
      <w:bookmarkEnd w:id="16"/>
      <w:r>
        <w:t xml:space="preserve">6. Сведения об исключении кадастрового инженера из Реестра (в отношении лиц, прекративших свое членство в саморегулируемой организации) с указанием даты внесения таких сведений, реквизитов решения об исключении кадастрового инженера из саморегулируемой организации (наименование органа саморегулируемой организации, принявшего решение, наименование вида документа, его дата и регистрационный номер), основания исключения, предусмотренного </w:t>
      </w:r>
      <w:hyperlink r:id="rId19" w:history="1">
        <w:r>
          <w:rPr>
            <w:color w:val="0000FF"/>
          </w:rPr>
          <w:t>частями 15</w:t>
        </w:r>
      </w:hyperlink>
      <w:r>
        <w:t xml:space="preserve"> и </w:t>
      </w:r>
      <w:hyperlink r:id="rId20" w:history="1">
        <w:r>
          <w:rPr>
            <w:color w:val="0000FF"/>
          </w:rPr>
          <w:t>17 статьи 29</w:t>
        </w:r>
      </w:hyperlink>
      <w:r>
        <w:t xml:space="preserve"> Закона N 221-ФЗ, и информация о сроке ограничения (при наличии), предусмотренного </w:t>
      </w:r>
      <w:hyperlink r:id="rId21" w:history="1">
        <w:r>
          <w:rPr>
            <w:color w:val="0000FF"/>
          </w:rPr>
          <w:t>частями 19</w:t>
        </w:r>
      </w:hyperlink>
      <w:r>
        <w:t xml:space="preserve"> и </w:t>
      </w:r>
      <w:hyperlink r:id="rId22" w:history="1">
        <w:r>
          <w:rPr>
            <w:color w:val="0000FF"/>
          </w:rPr>
          <w:t>20 статьи 29</w:t>
        </w:r>
      </w:hyperlink>
      <w:r>
        <w:t xml:space="preserve"> Закона N 221-ФЗ.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17" w:name="P69"/>
      <w:bookmarkEnd w:id="17"/>
      <w:r>
        <w:t>7. При наличии по состоянию на 1 июля 2016 г. у кадастрового инженера действующего квалификационного аттестата кадастрового инженера такая информация подлежит включению в Реестр с указанием идентификационного номера такого аттестата и даты начала его действия.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right"/>
        <w:outlineLvl w:val="0"/>
      </w:pPr>
      <w:r>
        <w:t>Приложение N 2</w:t>
      </w:r>
    </w:p>
    <w:p w:rsidR="00611F19" w:rsidRDefault="00611F19">
      <w:pPr>
        <w:pStyle w:val="ConsPlusNormal"/>
        <w:jc w:val="right"/>
      </w:pPr>
      <w:r>
        <w:t>к приказу Федеральной службы</w:t>
      </w:r>
    </w:p>
    <w:p w:rsidR="00611F19" w:rsidRDefault="00611F19">
      <w:pPr>
        <w:pStyle w:val="ConsPlusNormal"/>
        <w:jc w:val="right"/>
      </w:pPr>
      <w:r>
        <w:t>государственной регистрации,</w:t>
      </w:r>
    </w:p>
    <w:p w:rsidR="00611F19" w:rsidRDefault="00611F19">
      <w:pPr>
        <w:pStyle w:val="ConsPlusNormal"/>
        <w:jc w:val="right"/>
      </w:pPr>
      <w:r>
        <w:t>кадастра и картографии</w:t>
      </w:r>
    </w:p>
    <w:p w:rsidR="00611F19" w:rsidRDefault="00611F19">
      <w:pPr>
        <w:pStyle w:val="ConsPlusNormal"/>
        <w:jc w:val="right"/>
      </w:pPr>
      <w:r>
        <w:t>от 29 октября 2020 г. N П/0401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Title"/>
        <w:jc w:val="center"/>
      </w:pPr>
      <w:bookmarkStart w:id="18" w:name="P81"/>
      <w:bookmarkEnd w:id="18"/>
      <w:r>
        <w:t>ПОРЯДОК</w:t>
      </w:r>
    </w:p>
    <w:p w:rsidR="00611F19" w:rsidRDefault="00611F19">
      <w:pPr>
        <w:pStyle w:val="ConsPlusTitle"/>
        <w:jc w:val="center"/>
      </w:pPr>
      <w:r>
        <w:t>ВЕДЕНИЯ САМОРЕГУЛИРУЕМОЙ ОРГАНИЗАЦИЕЙ КАДАСТРОВЫХ ИНЖЕНЕРОВ</w:t>
      </w:r>
    </w:p>
    <w:p w:rsidR="00611F19" w:rsidRDefault="00611F19">
      <w:pPr>
        <w:pStyle w:val="ConsPlusTitle"/>
        <w:jc w:val="center"/>
      </w:pPr>
      <w:r>
        <w:t>РЕЕСТРА ЧЛЕНОВ САМОРЕГУЛИРУЕМОЙ ОРГАНИЗАЦИИ КАДАСТРОВЫХ</w:t>
      </w:r>
    </w:p>
    <w:p w:rsidR="00611F19" w:rsidRDefault="00611F19">
      <w:pPr>
        <w:pStyle w:val="ConsPlusTitle"/>
        <w:jc w:val="center"/>
      </w:pPr>
      <w:r>
        <w:t>ИНЖЕНЕРОВ И РАЗМЕЩЕНИЯ СОДЕРЖАЩИХСЯ В ТАКОМ РЕЕСТРЕ</w:t>
      </w:r>
    </w:p>
    <w:p w:rsidR="00611F19" w:rsidRDefault="00611F19">
      <w:pPr>
        <w:pStyle w:val="ConsPlusTitle"/>
        <w:jc w:val="center"/>
      </w:pPr>
      <w:r>
        <w:t>СВЕДЕНИЙ НА ОФИЦИАЛЬНОМ САЙТЕ САМОРЕГУЛИРУЕМОЙ ОРГАНИЗАЦИИ</w:t>
      </w:r>
    </w:p>
    <w:p w:rsidR="00611F19" w:rsidRDefault="00611F19">
      <w:pPr>
        <w:pStyle w:val="ConsPlusTitle"/>
        <w:jc w:val="center"/>
      </w:pPr>
      <w:r>
        <w:t>КАДАСТРОВЫХ ИНЖЕНЕРОВ В ИНФОРМАЦИОННО-ТЕЛЕКОММУНИКАЦИОННОЙ</w:t>
      </w:r>
    </w:p>
    <w:p w:rsidR="00611F19" w:rsidRDefault="00611F19">
      <w:pPr>
        <w:pStyle w:val="ConsPlusTitle"/>
        <w:jc w:val="center"/>
      </w:pPr>
      <w:r>
        <w:t>СЕТИ "ИНТЕРНЕТ"</w:t>
      </w:r>
    </w:p>
    <w:p w:rsidR="00611F19" w:rsidRDefault="00611F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1F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1F19" w:rsidRDefault="00611F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1F19" w:rsidRDefault="00611F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Росреестра от 05.05.2023 N П/0155)</w:t>
            </w:r>
          </w:p>
        </w:tc>
      </w:tr>
    </w:tbl>
    <w:p w:rsidR="00611F19" w:rsidRDefault="00611F19">
      <w:pPr>
        <w:pStyle w:val="ConsPlusNormal"/>
        <w:jc w:val="both"/>
      </w:pPr>
    </w:p>
    <w:p w:rsidR="00611F19" w:rsidRDefault="00611F19">
      <w:pPr>
        <w:pStyle w:val="ConsPlusTitle"/>
        <w:jc w:val="center"/>
        <w:outlineLvl w:val="1"/>
      </w:pPr>
      <w:r>
        <w:t>I. Общие положения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ind w:firstLine="540"/>
        <w:jc w:val="both"/>
      </w:pPr>
      <w:r>
        <w:lastRenderedPageBreak/>
        <w:t>1. Настоящий порядок определяет правила ведения саморегулируемой организацией кадастровых инженеров реестра членов саморегулируемой организации кадастровых инженеров (далее соответственно - саморегулируемая организация, Реестр) и размещения содержащихся в Реестре сведений на официальном сайте саморегулируемой организации в информационно-телекоммуникационной сети "Интернет" (далее - официальный сайт).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2. Реестр ведется саморегулируемой организацией в соответствии с требованиями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1 декабря 2007 г. N 315-ФЗ "О саморегулируемых организациях" (далее - Закон N 315-ФЗ) и Федерального </w:t>
      </w:r>
      <w:hyperlink r:id="rId25" w:history="1">
        <w:r>
          <w:rPr>
            <w:color w:val="0000FF"/>
          </w:rPr>
          <w:t>закона</w:t>
        </w:r>
      </w:hyperlink>
      <w:r>
        <w:t xml:space="preserve"> от 24 июля 2007 г. N 221-ФЗ "О кадастровой деятельности" (далее - Закон N 221-ФЗ) на электронном носителе и содержит систематизированные сведения о кадастровых инженерах - членах саморегулируемой организации, а также сведения о лицах, прекративших членство в саморегулируемой организации.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3. Предоставление доступа заинтересованным лицам к сведениям, содержащимся в Реестре, осуществляется посредством их размещения на официальном сайте. При этом пользовательский интерфейс официального сайта должен позволять любому пользователю официального сайта осуществлять поиск сведений Реестра по любой их совокупности.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6" w:history="1">
        <w:r>
          <w:rPr>
            <w:color w:val="0000FF"/>
          </w:rPr>
          <w:t>частью 5 статьи 7.1</w:t>
        </w:r>
      </w:hyperlink>
      <w:r>
        <w:t xml:space="preserve"> Закона N 315-ФЗ раскрытию на официальном сайте подлежат сведения, включаемые в Реестр, за исключением сведений о месте жительства, дате и месте рождения, паспортных данных (для физического лица, в том числе для индивидуального предпринимателя), страховом номере индивидуального лицевого счета в системе обязательного пенсионного страхования Российской Федерации и иных сведений, если доступ к ним ограничен федеральными законами.</w:t>
      </w:r>
    </w:p>
    <w:p w:rsidR="00611F19" w:rsidRDefault="00611F19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Росреестра от 05.05.2023 N П/0155)</w:t>
      </w:r>
    </w:p>
    <w:p w:rsidR="00611F19" w:rsidRDefault="00611F19">
      <w:pPr>
        <w:pStyle w:val="ConsPlusNormal"/>
        <w:ind w:firstLine="540"/>
        <w:jc w:val="both"/>
      </w:pPr>
    </w:p>
    <w:p w:rsidR="00611F19" w:rsidRDefault="00611F19">
      <w:pPr>
        <w:pStyle w:val="ConsPlusTitle"/>
        <w:jc w:val="center"/>
        <w:outlineLvl w:val="1"/>
      </w:pPr>
      <w:r>
        <w:t>II. Правила ведения Реестра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ind w:firstLine="540"/>
        <w:jc w:val="both"/>
      </w:pPr>
      <w:r>
        <w:t>4. Реестр состоит из последовательно заполняемых разделов, каждый из которых идентифицируется уникальным реестровым номером, присваиваемым при его открытии - внесении в Реестр первой записи, и содержит сведения об одном кадастровом инженере - члене саморегулируемой организации.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5. Каждая запись, внесенная в Реестр (при открытии раздела Реестра, при внесении изменений в раздел Реестра, при закрытии раздела Реестра), заверяется усиленной квалифицированной электронной подписью уполномоченного саморегулируемой организацией лица и содержит дату и основание совершения такой записи (реквизиты документа, на основании которого вносится запись).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6. Саморегулируемой организацией должны быть предусмотрены способы получения, использования, обработки, хранения и защиты информации о членах такой саморегулируемой организации в соответствии с </w:t>
      </w:r>
      <w:hyperlink r:id="rId28" w:history="1">
        <w:r>
          <w:rPr>
            <w:color w:val="0000FF"/>
          </w:rPr>
          <w:t>частью 8 статьи 7</w:t>
        </w:r>
      </w:hyperlink>
      <w:r>
        <w:t xml:space="preserve"> Закона N 315-ФЗ.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7. При исключении сведений о кадастровом инженере - члене саморегулируемой организации из Реестра соответствующий раздел Реестра, содержащий сведения о нем, закрывается, а его уникальный реестровый номер сохраняется.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8. Документы, на основании которых сведения внесены в Реестр, являются составной частью Реестра.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Документы на бумажном носителе, на основании которых сведения о кадастровом инженере - члене саморегулируемой организации включены в Реестр, помещаются в соответствующее личное дело кадастрового инженера - члена саморегулируемой организации и хранятся саморегулируемой организацией в течение срока членства кадастрового инженера в этой саморегулируемой организации, а также в течение трех лет после прекращения его членства в этой </w:t>
      </w:r>
      <w:r>
        <w:lastRenderedPageBreak/>
        <w:t>саморегулируемой организации.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19" w:name="P107"/>
      <w:bookmarkEnd w:id="19"/>
      <w:r>
        <w:t xml:space="preserve">9. Сведения о физическом лице, принятом в члены саморегулируемой организации, предусмотренные </w:t>
      </w:r>
      <w:hyperlink w:anchor="P47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48" w:history="1">
        <w:r>
          <w:rPr>
            <w:color w:val="0000FF"/>
          </w:rPr>
          <w:t>2</w:t>
        </w:r>
      </w:hyperlink>
      <w:r>
        <w:t xml:space="preserve">, </w:t>
      </w:r>
      <w:hyperlink w:anchor="P53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58" w:history="1">
        <w:r>
          <w:rPr>
            <w:color w:val="0000FF"/>
          </w:rPr>
          <w:t>"г"</w:t>
        </w:r>
      </w:hyperlink>
      <w:r>
        <w:t xml:space="preserve">, </w:t>
      </w:r>
      <w:hyperlink w:anchor="P60" w:history="1">
        <w:r>
          <w:rPr>
            <w:color w:val="0000FF"/>
          </w:rPr>
          <w:t>"е"</w:t>
        </w:r>
      </w:hyperlink>
      <w:r>
        <w:t xml:space="preserve">, </w:t>
      </w:r>
      <w:hyperlink w:anchor="P61" w:history="1">
        <w:r>
          <w:rPr>
            <w:color w:val="0000FF"/>
          </w:rPr>
          <w:t>"ж" пункта 3</w:t>
        </w:r>
      </w:hyperlink>
      <w:r>
        <w:t xml:space="preserve">, </w:t>
      </w:r>
      <w:hyperlink w:anchor="P63" w:history="1">
        <w:r>
          <w:rPr>
            <w:color w:val="0000FF"/>
          </w:rPr>
          <w:t>пунктами 4</w:t>
        </w:r>
      </w:hyperlink>
      <w:r>
        <w:t xml:space="preserve"> и </w:t>
      </w:r>
      <w:hyperlink w:anchor="P69" w:history="1">
        <w:r>
          <w:rPr>
            <w:color w:val="0000FF"/>
          </w:rPr>
          <w:t>7</w:t>
        </w:r>
      </w:hyperlink>
      <w:r>
        <w:t xml:space="preserve"> дополнительных требований к составу сведений, включаемых в реестр членов саморегулируемой организации кадастровых инженеров, утвержденных настоящим приказом (далее - дополнительные требования), включаются в Реестр не позднее следующего рабочего дня после дня принятия саморегулируемой организацией решения о приеме физического лица в члены такой саморегулируемой организации.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10. Сведения, предусмотренные </w:t>
      </w:r>
      <w:hyperlink w:anchor="P107" w:history="1">
        <w:r>
          <w:rPr>
            <w:color w:val="0000FF"/>
          </w:rPr>
          <w:t>пунктом 9</w:t>
        </w:r>
      </w:hyperlink>
      <w:r>
        <w:t xml:space="preserve"> настоящего порядка, за исключением сведений, указанных в </w:t>
      </w:r>
      <w:hyperlink w:anchor="P47" w:history="1">
        <w:r>
          <w:rPr>
            <w:color w:val="0000FF"/>
          </w:rPr>
          <w:t>пункте 1</w:t>
        </w:r>
      </w:hyperlink>
      <w:r>
        <w:t xml:space="preserve">, в </w:t>
      </w:r>
      <w:hyperlink w:anchor="P57" w:history="1">
        <w:r>
          <w:rPr>
            <w:color w:val="0000FF"/>
          </w:rPr>
          <w:t>подпунктах "в"</w:t>
        </w:r>
      </w:hyperlink>
      <w:r>
        <w:t xml:space="preserve">, </w:t>
      </w:r>
      <w:hyperlink w:anchor="P58" w:history="1">
        <w:r>
          <w:rPr>
            <w:color w:val="0000FF"/>
          </w:rPr>
          <w:t>"г" пункта 3</w:t>
        </w:r>
      </w:hyperlink>
      <w:r>
        <w:t xml:space="preserve"> и </w:t>
      </w:r>
      <w:hyperlink w:anchor="P63" w:history="1">
        <w:r>
          <w:rPr>
            <w:color w:val="0000FF"/>
          </w:rPr>
          <w:t>пунктах 4</w:t>
        </w:r>
      </w:hyperlink>
      <w:r>
        <w:t xml:space="preserve"> и </w:t>
      </w:r>
      <w:hyperlink w:anchor="P69" w:history="1">
        <w:r>
          <w:rPr>
            <w:color w:val="0000FF"/>
          </w:rPr>
          <w:t>7</w:t>
        </w:r>
      </w:hyperlink>
      <w:r>
        <w:t xml:space="preserve"> дополнительных требований, вносятся в Реестр на основании документов (информации), подтверждающих соответствие физического лица обязательным условиям принятия в члены саморегулируемой организации, установленным </w:t>
      </w:r>
      <w:hyperlink r:id="rId29" w:history="1">
        <w:r>
          <w:rPr>
            <w:color w:val="0000FF"/>
          </w:rPr>
          <w:t>частью 2 статьи 29</w:t>
        </w:r>
      </w:hyperlink>
      <w:r>
        <w:t xml:space="preserve"> Закона N 221-ФЗ, и представленных таким лицом вместе с заявлением о приеме в саморегулируемую организацию.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11. Сведения, указанные в </w:t>
      </w:r>
      <w:hyperlink w:anchor="P57" w:history="1">
        <w:r>
          <w:rPr>
            <w:color w:val="0000FF"/>
          </w:rPr>
          <w:t>подпунктах "в"</w:t>
        </w:r>
      </w:hyperlink>
      <w:r>
        <w:t xml:space="preserve">, </w:t>
      </w:r>
      <w:hyperlink w:anchor="P58" w:history="1">
        <w:r>
          <w:rPr>
            <w:color w:val="0000FF"/>
          </w:rPr>
          <w:t>"г" пункта 3</w:t>
        </w:r>
      </w:hyperlink>
      <w:r>
        <w:t xml:space="preserve"> дополнительных требований, вносятся в Реестр на основании документов, представленных физическим лицом вместе с заявлением о приеме в саморегулируемую организацию, и (или) информации, полученной в национальном объединении саморегулируемых организаций кадастровых инженеров.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12. Сведения, указанные в </w:t>
      </w:r>
      <w:hyperlink w:anchor="P63" w:history="1">
        <w:r>
          <w:rPr>
            <w:color w:val="0000FF"/>
          </w:rPr>
          <w:t>пункте 4</w:t>
        </w:r>
      </w:hyperlink>
      <w:r>
        <w:t xml:space="preserve"> дополнительных требований, и изменения в такие сведения вносятся в Реестр на основании документов саморегулируемой организации и (или) документов, представленных кадастровым инженером.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13. Сведения, указанные в </w:t>
      </w:r>
      <w:hyperlink w:anchor="P69" w:history="1">
        <w:r>
          <w:rPr>
            <w:color w:val="0000FF"/>
          </w:rPr>
          <w:t>пункте 7</w:t>
        </w:r>
      </w:hyperlink>
      <w:r>
        <w:t xml:space="preserve"> дополнительных требований, вносятся в Реестр на основании документа, представленного физическим лицом вместе с заявлением о приеме в саморегулируемую организацию, и (или) информации, полученной в государственном органе, уполномоченном на ведение государственного реестра кадастровых инженеров.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14. Сведения, предусмотренные </w:t>
      </w:r>
      <w:hyperlink w:anchor="P59" w:history="1">
        <w:r>
          <w:rPr>
            <w:color w:val="0000FF"/>
          </w:rPr>
          <w:t>подпунктом "д" пункта 3</w:t>
        </w:r>
      </w:hyperlink>
      <w:r>
        <w:t xml:space="preserve"> дополнительных требований, вносятся в Реестр не позднее следующего рабочего дня после дня поступления в саморегулируемую организацию от ее члена документа, подтверждающего прохождение им обучения по дополнительной профессиональной программе повышения квалификации.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15. Сведения, предусмотренные </w:t>
      </w:r>
      <w:hyperlink w:anchor="P62" w:history="1">
        <w:r>
          <w:rPr>
            <w:color w:val="0000FF"/>
          </w:rPr>
          <w:t>подпунктом "з" пункта 3</w:t>
        </w:r>
      </w:hyperlink>
      <w:r>
        <w:t xml:space="preserve"> дополнительных требований, вносятся в Реестр в течение трех рабочих дней со дня поступления на счет саморегулируемой организации соответствующих денежных средств с указанием даты внесения и суммы взноса.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20" w:name="P114"/>
      <w:bookmarkEnd w:id="20"/>
      <w:r>
        <w:t xml:space="preserve">16. Сведения, предусмотренные </w:t>
      </w:r>
      <w:hyperlink w:anchor="P50" w:history="1">
        <w:r>
          <w:rPr>
            <w:color w:val="0000FF"/>
          </w:rPr>
          <w:t>подпунктом "а" пункта 3</w:t>
        </w:r>
      </w:hyperlink>
      <w:r>
        <w:t xml:space="preserve"> дополнительных требований, и изменения в такие сведения вносятся в Реестр не позднее следующего рабочего дня после дня получения от члена саморегулируемой организации и (или) юридического лица, с которым такой член саморегулируемой организации заключил (заключал) трудовой договор, документов, подтверждающих выбранную членом саморегулируемой организации форму организации кадастровой деятельности.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17.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налагались), предусмотренные </w:t>
      </w:r>
      <w:hyperlink w:anchor="P64" w:history="1">
        <w:r>
          <w:rPr>
            <w:color w:val="0000FF"/>
          </w:rPr>
          <w:t>пунктом 5</w:t>
        </w:r>
      </w:hyperlink>
      <w:r>
        <w:t xml:space="preserve"> дополнительных требований, вносятся в Реестр в следующие сроки: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65" w:history="1">
        <w:r>
          <w:rPr>
            <w:color w:val="0000FF"/>
          </w:rPr>
          <w:t>подпункте "а" пункта 5</w:t>
        </w:r>
      </w:hyperlink>
      <w:r>
        <w:t xml:space="preserve"> дополнительных требований, - не позднее трех рабочих дней с даты начала (окончания) проверки и даты принятия решения по результатам проверки в отношении проверяемого кадастрового инженера;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lastRenderedPageBreak/>
        <w:t xml:space="preserve">информация, указанная в </w:t>
      </w:r>
      <w:hyperlink w:anchor="P66" w:history="1">
        <w:r>
          <w:rPr>
            <w:color w:val="0000FF"/>
          </w:rPr>
          <w:t>подпункте "б" пункта 5</w:t>
        </w:r>
      </w:hyperlink>
      <w:r>
        <w:t xml:space="preserve"> дополнительных требований, - в течение трех рабочих дней со дня поступления жалобы, а также с даты принятия решения по результатам рассмотрения жалобы;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67" w:history="1">
        <w:r>
          <w:rPr>
            <w:color w:val="0000FF"/>
          </w:rPr>
          <w:t>подпункте "в" пункта 5</w:t>
        </w:r>
      </w:hyperlink>
      <w:r>
        <w:t xml:space="preserve"> дополнительных требований, - не позднее трех рабочих дней со дня вступления в силу решения саморегулируемой организации о применении к кадастровому инженеру меры дисциплинарного воздействия.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18. Сведения, предусмотренные </w:t>
      </w:r>
      <w:hyperlink w:anchor="P68" w:history="1">
        <w:r>
          <w:rPr>
            <w:color w:val="0000FF"/>
          </w:rPr>
          <w:t>пунктом 6</w:t>
        </w:r>
      </w:hyperlink>
      <w:r>
        <w:t xml:space="preserve"> дополнительных требований, вносятся в Реестр в течение одного рабочего дня со дня принятия саморегулируемой организацией решения об исключении кадастрового инженера из такой саморегулируемой организации или поступления в саморегулируемую организацию документов, которые подтверждают смерть кадастрового инженера или признание его безвестно отсутствующим.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19. Изменения в сведения Реестра, за исключением предусмотренных </w:t>
      </w:r>
      <w:hyperlink w:anchor="P114" w:history="1">
        <w:r>
          <w:rPr>
            <w:color w:val="0000FF"/>
          </w:rPr>
          <w:t>пунктом 16</w:t>
        </w:r>
      </w:hyperlink>
      <w:r>
        <w:t xml:space="preserve"> настоящего порядка, вносятся в срок не более чем три рабочих дня со дня поступления документов, информации (выявления данных), подтверждающих такие изменения.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20. Изменения в сведения, указанные в </w:t>
      </w:r>
      <w:hyperlink w:anchor="P60" w:history="1">
        <w:r>
          <w:rPr>
            <w:color w:val="0000FF"/>
          </w:rPr>
          <w:t>подпунктах "е"</w:t>
        </w:r>
      </w:hyperlink>
      <w:r>
        <w:t xml:space="preserve"> и </w:t>
      </w:r>
      <w:hyperlink w:anchor="P61" w:history="1">
        <w:r>
          <w:rPr>
            <w:color w:val="0000FF"/>
          </w:rPr>
          <w:t>"ж" пункта 3</w:t>
        </w:r>
      </w:hyperlink>
      <w:r>
        <w:t xml:space="preserve"> дополнительных требований, вносятся в Реестр на основании документов (информации), подтверждающих соответствие кадастрового инженера требованиям, установленным </w:t>
      </w:r>
      <w:hyperlink r:id="rId30" w:history="1">
        <w:r>
          <w:rPr>
            <w:color w:val="0000FF"/>
          </w:rPr>
          <w:t>пунктами 5</w:t>
        </w:r>
      </w:hyperlink>
      <w:r>
        <w:t xml:space="preserve">, </w:t>
      </w:r>
      <w:hyperlink r:id="rId31" w:history="1">
        <w:r>
          <w:rPr>
            <w:color w:val="0000FF"/>
          </w:rPr>
          <w:t>6 части 2 статьи 29</w:t>
        </w:r>
      </w:hyperlink>
      <w:r>
        <w:t xml:space="preserve"> Закона N 221-ФЗ. Порядок получения такой информации определяется внутренними документами саморегулируемой организации.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21. Документы, содержащие сведения, которые подлежат внесению в Реестр, представляются в саморегулируемую организацию на бумажном носителе при личном обращении или посредством почтового отправления либо путем направления в форме электронных документов (электронных образов таких документов) с использованием информационно-телекоммуникационных сетей общего пользования, в том числе сети "Интернет".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Документы, представленные в электронной форме (электронные образы таких документов), должны быть подписаны соответствующей требованиям, установленным законодательством Российской Федерации в области использования электронных подписей, электронной подписью лица, представляющего такие документы.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22. Документы, поступающие в саморегулируемую организацию, регистрируются этой саморегулируемой организацией в день их поступления (либо не позднее следующего за ним рабочего дня) с указанием даты поступления и входящего регистрационного номера документа, подписи принявшего такие документы ответственного лица этой саморегулируемой организации. При этом документооборот, хранение и использование таких документов обеспечиваются саморегулируемой организацией в соответствии с требованиями законодательства Российской Федерации в области делопроизводства и архивного дела и в порядке, определенном внутренними документами саморегулируемой организации.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right"/>
        <w:outlineLvl w:val="0"/>
      </w:pPr>
      <w:r>
        <w:t>Приложение N 3</w:t>
      </w:r>
    </w:p>
    <w:p w:rsidR="00611F19" w:rsidRDefault="00611F19">
      <w:pPr>
        <w:pStyle w:val="ConsPlusNormal"/>
        <w:jc w:val="right"/>
      </w:pPr>
      <w:r>
        <w:t>к приказу Федеральной службы</w:t>
      </w:r>
    </w:p>
    <w:p w:rsidR="00611F19" w:rsidRDefault="00611F19">
      <w:pPr>
        <w:pStyle w:val="ConsPlusNormal"/>
        <w:jc w:val="right"/>
      </w:pPr>
      <w:r>
        <w:t>государственной регистрации,</w:t>
      </w:r>
    </w:p>
    <w:p w:rsidR="00611F19" w:rsidRDefault="00611F19">
      <w:pPr>
        <w:pStyle w:val="ConsPlusNormal"/>
        <w:jc w:val="right"/>
      </w:pPr>
      <w:r>
        <w:t>кадастра и картографии</w:t>
      </w:r>
    </w:p>
    <w:p w:rsidR="00611F19" w:rsidRDefault="00611F19">
      <w:pPr>
        <w:pStyle w:val="ConsPlusNormal"/>
        <w:jc w:val="right"/>
      </w:pPr>
      <w:r>
        <w:t>от 29 октября 2020 г. N П/0401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Title"/>
        <w:jc w:val="center"/>
      </w:pPr>
      <w:bookmarkStart w:id="21" w:name="P136"/>
      <w:bookmarkEnd w:id="21"/>
      <w:r>
        <w:t>ПОРЯДОК</w:t>
      </w:r>
    </w:p>
    <w:p w:rsidR="00611F19" w:rsidRDefault="00611F19">
      <w:pPr>
        <w:pStyle w:val="ConsPlusTitle"/>
        <w:jc w:val="center"/>
      </w:pPr>
      <w:r>
        <w:lastRenderedPageBreak/>
        <w:t>ПРЕДСТАВЛЕНИЯ СВЕДЕНИЙ О ВНЕСЕНИИ В РЕЕСТР ЧЛЕНОВ</w:t>
      </w:r>
    </w:p>
    <w:p w:rsidR="00611F19" w:rsidRDefault="00611F19">
      <w:pPr>
        <w:pStyle w:val="ConsPlusTitle"/>
        <w:jc w:val="center"/>
      </w:pPr>
      <w:r>
        <w:t>САМОРЕГУЛИРУЕМОЙ ОРГАНИЗАЦИИ КАДАСТРОВЫХ ИНЖЕНЕРОВ СВЕДЕНИЙ</w:t>
      </w:r>
    </w:p>
    <w:p w:rsidR="00611F19" w:rsidRDefault="00611F19">
      <w:pPr>
        <w:pStyle w:val="ConsPlusTitle"/>
        <w:jc w:val="center"/>
      </w:pPr>
      <w:r>
        <w:t>О ФИЗИЧЕСКОМ ЛИЦЕ, ПРИНЯТОМ В ЧЛЕНЫ САМОРЕГУЛИРУЕМОЙ</w:t>
      </w:r>
    </w:p>
    <w:p w:rsidR="00611F19" w:rsidRDefault="00611F19">
      <w:pPr>
        <w:pStyle w:val="ConsPlusTitle"/>
        <w:jc w:val="center"/>
      </w:pPr>
      <w:r>
        <w:t>ОРГАНИЗАЦИИ КАДАСТРОВЫХ ИНЖЕНЕРОВ, А ТАКЖЕ ОБЪЕМ, СРОКИ</w:t>
      </w:r>
    </w:p>
    <w:p w:rsidR="00611F19" w:rsidRDefault="00611F19">
      <w:pPr>
        <w:pStyle w:val="ConsPlusTitle"/>
        <w:jc w:val="center"/>
      </w:pPr>
      <w:r>
        <w:t>И ПОРЯДОК ПРЕДСТАВЛЕНИЯ ИНФОРМАЦИИ О ВНЕСЕНИИ ИЗМЕНЕНИЙ</w:t>
      </w:r>
    </w:p>
    <w:p w:rsidR="00611F19" w:rsidRDefault="00611F19">
      <w:pPr>
        <w:pStyle w:val="ConsPlusTitle"/>
        <w:jc w:val="center"/>
      </w:pPr>
      <w:r>
        <w:t>В РЕЕСТР ЧЛЕНОВ САМОРЕГУЛИРУЕМОЙ ОРГАНИЗАЦИИ КАДАСТРОВЫХ</w:t>
      </w:r>
    </w:p>
    <w:p w:rsidR="00611F19" w:rsidRDefault="00611F19">
      <w:pPr>
        <w:pStyle w:val="ConsPlusTitle"/>
        <w:jc w:val="center"/>
      </w:pPr>
      <w:r>
        <w:t>ИНЖЕНЕРОВ И ОБ ОСНОВАНИЯХ ВНЕСЕНИЯ ТАКИХ ИЗМЕНЕНИЙ</w:t>
      </w:r>
    </w:p>
    <w:p w:rsidR="00611F19" w:rsidRDefault="00611F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1F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1F19" w:rsidRDefault="00611F1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1F19" w:rsidRDefault="00611F1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Росреестра от 18.05.2022 </w:t>
            </w:r>
            <w:hyperlink r:id="rId32" w:history="1">
              <w:r>
                <w:rPr>
                  <w:color w:val="0000FF"/>
                </w:rPr>
                <w:t>N П/0188</w:t>
              </w:r>
            </w:hyperlink>
            <w:r>
              <w:rPr>
                <w:color w:val="392C69"/>
              </w:rPr>
              <w:t>,</w:t>
            </w:r>
          </w:p>
          <w:p w:rsidR="00611F19" w:rsidRDefault="00611F1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05.05.2023 </w:t>
            </w:r>
            <w:hyperlink r:id="rId33" w:history="1">
              <w:r>
                <w:rPr>
                  <w:color w:val="0000FF"/>
                </w:rPr>
                <w:t>N П/0155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11F19" w:rsidRDefault="00611F19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1F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1F19" w:rsidRDefault="00611F1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11F19" w:rsidRDefault="00611F19">
            <w:pPr>
              <w:pStyle w:val="ConsPlusNormal"/>
              <w:jc w:val="both"/>
            </w:pPr>
            <w:r>
              <w:rPr>
                <w:color w:val="392C69"/>
              </w:rPr>
              <w:t>С 01.03.2024 п. 1 дополняется предложением (</w:t>
            </w:r>
            <w:hyperlink r:id="rId34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Росреестра от 05.05.2023 N П/0155).</w:t>
            </w:r>
          </w:p>
        </w:tc>
      </w:tr>
    </w:tbl>
    <w:p w:rsidR="00611F19" w:rsidRDefault="00611F19">
      <w:pPr>
        <w:pStyle w:val="ConsPlusNormal"/>
        <w:spacing w:before="280"/>
        <w:ind w:firstLine="540"/>
        <w:jc w:val="both"/>
      </w:pPr>
      <w:bookmarkStart w:id="22" w:name="P150"/>
      <w:bookmarkEnd w:id="22"/>
      <w:r>
        <w:t xml:space="preserve">1. В случае внесения в реестр членов саморегулируемой организации кадастровых инженеров (далее соответственно - Реестр, саморегулируемая организация) сведений о принятом в эту саморегулируемую организацию кадастровом инженере в срок, установленный предложением вторым </w:t>
      </w:r>
      <w:hyperlink r:id="rId35" w:history="1">
        <w:r>
          <w:rPr>
            <w:color w:val="0000FF"/>
          </w:rPr>
          <w:t>части 6 статьи 29</w:t>
        </w:r>
      </w:hyperlink>
      <w:r>
        <w:t xml:space="preserve"> Федерального закона от 24.07.2007 N 221-ФЗ "О кадастровой деятельности" &lt;1&gt;, такая организация направляет в орган, уполномоченный на осуществление федерального государственного надзора за деятельностью саморегулируемых организаций кадастровых инженеров, национального объединения саморегулируемых организаций кадастровых инженеров и ведение государственного реестра саморегулируемых организаций кадастровых инженеров, государственного реестра кадастровых инженеров (далее - орган государственного надзора), уведомление и соответствующие документы, заверенные этой саморегулируемой организацией, содержащие сведения, предусмотренные </w:t>
      </w:r>
      <w:hyperlink w:anchor="P47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48" w:history="1">
        <w:r>
          <w:rPr>
            <w:color w:val="0000FF"/>
          </w:rPr>
          <w:t>2</w:t>
        </w:r>
      </w:hyperlink>
      <w:r>
        <w:t xml:space="preserve">, </w:t>
      </w:r>
      <w:hyperlink w:anchor="P57" w:history="1">
        <w:r>
          <w:rPr>
            <w:color w:val="0000FF"/>
          </w:rPr>
          <w:t>подпунктами "в"</w:t>
        </w:r>
      </w:hyperlink>
      <w:r>
        <w:t xml:space="preserve">, </w:t>
      </w:r>
      <w:hyperlink w:anchor="P58" w:history="1">
        <w:r>
          <w:rPr>
            <w:color w:val="0000FF"/>
          </w:rPr>
          <w:t>"г"</w:t>
        </w:r>
      </w:hyperlink>
      <w:r>
        <w:t xml:space="preserve"> и </w:t>
      </w:r>
      <w:hyperlink w:anchor="P60" w:history="1">
        <w:r>
          <w:rPr>
            <w:color w:val="0000FF"/>
          </w:rPr>
          <w:t>"е" пункта 3</w:t>
        </w:r>
      </w:hyperlink>
      <w:r>
        <w:t xml:space="preserve"> и </w:t>
      </w:r>
      <w:hyperlink w:anchor="P63" w:history="1">
        <w:r>
          <w:rPr>
            <w:color w:val="0000FF"/>
          </w:rPr>
          <w:t>пунктом 4</w:t>
        </w:r>
      </w:hyperlink>
      <w:r>
        <w:t xml:space="preserve"> дополнительных требований к составу сведений, включаемых в реестр членов саморегулируемой организации кадастровых инженеров, утвержденных настоящим приказом (далее - дополнительные требования), за исключением информации о месте жительства, почтовом адресе кадастрового инженера, идентификационном номере налогоплательщика.</w:t>
      </w:r>
    </w:p>
    <w:p w:rsidR="00611F19" w:rsidRDefault="00611F19">
      <w:pPr>
        <w:pStyle w:val="ConsPlusNormal"/>
        <w:jc w:val="both"/>
      </w:pPr>
      <w:r>
        <w:t xml:space="preserve">(п. 1 в ред. </w:t>
      </w:r>
      <w:hyperlink r:id="rId36" w:history="1">
        <w:r>
          <w:rPr>
            <w:color w:val="0000FF"/>
          </w:rPr>
          <w:t>Приказа</w:t>
        </w:r>
      </w:hyperlink>
      <w:r>
        <w:t xml:space="preserve"> Росреестра от 18.05.2022 N П/0188)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&lt;1&gt; Собрание законодательства Российской Федерации, 2007, N 31, ст. 4017; 2021, N 24, ст. 4188.</w:t>
      </w:r>
    </w:p>
    <w:p w:rsidR="00611F19" w:rsidRDefault="00611F19">
      <w:pPr>
        <w:pStyle w:val="ConsPlusNormal"/>
        <w:jc w:val="both"/>
      </w:pPr>
      <w:r>
        <w:t xml:space="preserve">(сноска введена </w:t>
      </w:r>
      <w:hyperlink r:id="rId37" w:history="1">
        <w:r>
          <w:rPr>
            <w:color w:val="0000FF"/>
          </w:rPr>
          <w:t>Приказом</w:t>
        </w:r>
      </w:hyperlink>
      <w:r>
        <w:t xml:space="preserve"> Росреестра от 18.05.2022 N П/0188)</w:t>
      </w:r>
    </w:p>
    <w:p w:rsidR="00611F19" w:rsidRDefault="00611F19">
      <w:pPr>
        <w:pStyle w:val="ConsPlusNormal"/>
        <w:ind w:firstLine="540"/>
        <w:jc w:val="both"/>
      </w:pPr>
    </w:p>
    <w:p w:rsidR="00611F19" w:rsidRDefault="00611F19">
      <w:pPr>
        <w:pStyle w:val="ConsPlusNormal"/>
        <w:ind w:firstLine="540"/>
        <w:jc w:val="both"/>
      </w:pPr>
      <w:r>
        <w:t xml:space="preserve">2. В срок не более чем один рабочий день со дня внесения изменений в сведения Реестра, предусмотренные </w:t>
      </w:r>
      <w:hyperlink w:anchor="P150" w:history="1">
        <w:r>
          <w:rPr>
            <w:color w:val="0000FF"/>
          </w:rPr>
          <w:t>пунктом 1</w:t>
        </w:r>
      </w:hyperlink>
      <w:r>
        <w:t xml:space="preserve"> настоящего порядка, саморегулируемая организация направляет в орган государственного надзора уведомление с приложением соответствующих документов, заверенных этой саморегулируемой организацией.</w:t>
      </w:r>
    </w:p>
    <w:p w:rsidR="00611F19" w:rsidRDefault="00611F1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11F1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11F19" w:rsidRDefault="00611F19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611F19" w:rsidRDefault="00611F19">
            <w:pPr>
              <w:pStyle w:val="ConsPlusNormal"/>
              <w:jc w:val="both"/>
            </w:pPr>
            <w:r>
              <w:rPr>
                <w:color w:val="392C69"/>
              </w:rPr>
              <w:t>С 01.03.2024 п. 2 дополняется абзацем (</w:t>
            </w:r>
            <w:hyperlink r:id="rId38" w:history="1">
              <w:r>
                <w:rPr>
                  <w:color w:val="0000FF"/>
                </w:rPr>
                <w:t>Приказ</w:t>
              </w:r>
            </w:hyperlink>
            <w:r>
              <w:rPr>
                <w:color w:val="392C69"/>
              </w:rPr>
              <w:t xml:space="preserve"> Росреестра от 05.05.2023 N П/0155).</w:t>
            </w:r>
          </w:p>
        </w:tc>
      </w:tr>
    </w:tbl>
    <w:p w:rsidR="00611F19" w:rsidRDefault="00611F19">
      <w:pPr>
        <w:pStyle w:val="ConsPlusNormal"/>
        <w:spacing w:before="280"/>
        <w:ind w:firstLine="540"/>
        <w:jc w:val="both"/>
      </w:pPr>
      <w:r>
        <w:t xml:space="preserve">3. В срок не более чем два рабочих дня со дня внесения в Реестр сведений (изменений в сведения), указанных в </w:t>
      </w:r>
      <w:hyperlink w:anchor="P67" w:history="1">
        <w:r>
          <w:rPr>
            <w:color w:val="0000FF"/>
          </w:rPr>
          <w:t>подпункте "в" пункта 5</w:t>
        </w:r>
      </w:hyperlink>
      <w:r>
        <w:t xml:space="preserve"> дополнительных требований, саморегулируемая организация направляет в орган государственного надзора уведомление с приложением соответствующих документов, заверенных этой саморегулируемой организацией.</w:t>
      </w:r>
    </w:p>
    <w:p w:rsidR="00611F19" w:rsidRDefault="00611F19">
      <w:pPr>
        <w:pStyle w:val="ConsPlusNormal"/>
        <w:spacing w:before="220"/>
        <w:ind w:firstLine="540"/>
        <w:jc w:val="both"/>
      </w:pPr>
      <w:bookmarkStart w:id="23" w:name="P160"/>
      <w:bookmarkEnd w:id="23"/>
      <w:r>
        <w:lastRenderedPageBreak/>
        <w:t xml:space="preserve">4. В день внесения в Реестр сведений, указанных в </w:t>
      </w:r>
      <w:hyperlink w:anchor="P68" w:history="1">
        <w:r>
          <w:rPr>
            <w:color w:val="0000FF"/>
          </w:rPr>
          <w:t>пункте 6</w:t>
        </w:r>
      </w:hyperlink>
      <w:r>
        <w:t xml:space="preserve"> дополнительных требований, саморегулируемая организация направляет в орган государственного надзора уведомление с приложением копии решения об исключении кадастрового инженера из саморегулируемой организации, заверенной этой саморегулируемой организацией.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В течение двух рабочих дней с даты поступления в саморегулируемую организацию документов, которые подтверждают смерть кадастрового инженера или признание его безвестно отсутствующим, саморегулируемая организация направляет в орган государственного надзора уведомление об исключении сведений о кадастровом инженере из Реестра с приложением соответствующих документов, заверенных этой саморегулируемой организацией.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5. Уведомления и копии документов, предусмотренные </w:t>
      </w:r>
      <w:hyperlink w:anchor="P150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160" w:history="1">
        <w:r>
          <w:rPr>
            <w:color w:val="0000FF"/>
          </w:rPr>
          <w:t>4</w:t>
        </w:r>
      </w:hyperlink>
      <w:r>
        <w:t xml:space="preserve"> настоящего порядка, представляются саморегулируемой организацией в орган государственного надзора в электронной форме и (или) форме электронных документов (пакета электронных документов)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 (далее - единый портал).</w:t>
      </w:r>
    </w:p>
    <w:p w:rsidR="00611F19" w:rsidRDefault="00611F19">
      <w:pPr>
        <w:pStyle w:val="ConsPlusNormal"/>
        <w:jc w:val="both"/>
      </w:pPr>
      <w:r>
        <w:t xml:space="preserve">(п. 5 в ред. </w:t>
      </w:r>
      <w:hyperlink r:id="rId39" w:history="1">
        <w:r>
          <w:rPr>
            <w:color w:val="0000FF"/>
          </w:rPr>
          <w:t>Приказа</w:t>
        </w:r>
      </w:hyperlink>
      <w:r>
        <w:t xml:space="preserve"> Росреестра от 05.05.2023 N П/0155)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6. Представляемые уведомления и электронные документы (электронные образы документов) должны быть заверены усиленной квалифицированной электронной подписью уполномоченного этой саморегулируемой организацией лица.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7. Электронные документы (электронные образы документов) направляются саморегулируемой организацией в виде файлов в форматах, обеспечивающих просмотр и копирование подписанных электронных документов без использования специальных программных средств.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Качество электронных документов (электронных образов документов) должно позволять в полном объеме прочесть текст документа и распознать реквизиты документа.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8. При отсутствии технической возможности использовать информационно-телекоммуникационные сети общего пользования, в том числе сеть "Интернет", единый портал, уведомления и электронные документы (электронные образы документов) представляются на электронных носителях и заверяются усиленной квалифицированной электронной подписью уполномоченного лица саморегулируемой организации.</w:t>
      </w:r>
    </w:p>
    <w:p w:rsidR="00611F19" w:rsidRDefault="00611F19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Приказа</w:t>
        </w:r>
      </w:hyperlink>
      <w:r>
        <w:t xml:space="preserve"> Росреестра от 05.05.2023 N П/0155)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Отсутствие технической возможности должно быть подтверждено наличием технических причин (отсутствие электроснабжения, доступа к сети "Интернет", единому порталу, в том числе в связи с плановыми профилактическими работами, сбоем в работе компьютерной техники, иных средств коммуникации).</w:t>
      </w:r>
    </w:p>
    <w:p w:rsidR="00611F19" w:rsidRDefault="00611F19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Росреестра от 05.05.2023 N П/0155)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Отсутствие технической возможности может быть подтверждено саморегулируемой организацией любым доступным способом с приложением соответствующих материалов (фото-, видеофиксация, скриншот снимка экрана на компьютере и другие).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9. Уведомления и электронные документы (электронные образы документов), представляемые в орган государственного надзора, должны быть защищены от доступа лиц, не участвующих в их подготовке, обработке и получении.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10. Совместимость представляемых саморегулируемой организацией электронных документов (электронных образов документов) с государственным реестром кадастровых инженеров обеспечивается за счет соблюдения: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 xml:space="preserve">унификации данных, представляемых для включения в государственный реестр кадастровых </w:t>
      </w:r>
      <w:r>
        <w:lastRenderedPageBreak/>
        <w:t>инженеров и внесения в него изменений, на основе применения единых форматов и справочников;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применения средств электронной подписи, подтверждающих отсутствие искажений в документах на электронном носителе.</w:t>
      </w:r>
    </w:p>
    <w:p w:rsidR="00611F19" w:rsidRDefault="00611F19">
      <w:pPr>
        <w:pStyle w:val="ConsPlusNormal"/>
        <w:spacing w:before="220"/>
        <w:ind w:firstLine="540"/>
        <w:jc w:val="both"/>
      </w:pPr>
      <w:r>
        <w:t>11. Средства электронной подписи, применяемые для направления уведомлений и электронных документов (электронных образов документов), должны быть сертифицированы в соответствии с законодательством Российской Федерации в области использования электронных подписей.</w:t>
      </w: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jc w:val="both"/>
      </w:pPr>
    </w:p>
    <w:p w:rsidR="00611F19" w:rsidRDefault="00611F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3634" w:rsidRDefault="00A53634">
      <w:bookmarkStart w:id="24" w:name="_GoBack"/>
      <w:bookmarkEnd w:id="24"/>
    </w:p>
    <w:sectPr w:rsidR="00A53634" w:rsidSect="00893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F19"/>
    <w:rsid w:val="00611F19"/>
    <w:rsid w:val="00A5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9DABE-59E2-40CE-BD73-972AD949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1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11F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1F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B123F3B7E76B4765FD850EE94736A05D3293CB365A70EF47D31B98CF65287A27D1701FD70C38A34F5CC0B8E44BB8FF63CBB19C1D076C21CJDFAK" TargetMode="External"/><Relationship Id="rId18" Type="http://schemas.openxmlformats.org/officeDocument/2006/relationships/hyperlink" Target="consultantplus://offline/ref=AB123F3B7E76B4765FD850EE94736A05D3293DB660A50EF47D31B98CF65287A27D1701FA73C48360A7830AD200EC9CF636BB1BC9CCJ7F7K" TargetMode="External"/><Relationship Id="rId26" Type="http://schemas.openxmlformats.org/officeDocument/2006/relationships/hyperlink" Target="consultantplus://offline/ref=AB123F3B7E76B4765FD850EE94736A05D4253DB365A10EF47D31B98CF65287A27D1701F879C8DC65B29252DF02F082FE20A719CBJCFDK" TargetMode="External"/><Relationship Id="rId39" Type="http://schemas.openxmlformats.org/officeDocument/2006/relationships/hyperlink" Target="consultantplus://offline/ref=AB123F3B7E76B4765FD850EE94736A05D3293CB560AE0EF47D31B98CF65287A27D1701FD70C38836F6CC0B8E44BB8FF63CBB19C1D076C21CJDFAK" TargetMode="External"/><Relationship Id="rId21" Type="http://schemas.openxmlformats.org/officeDocument/2006/relationships/hyperlink" Target="consultantplus://offline/ref=AB123F3B7E76B4765FD850EE94736A05D3293DB660A50EF47D31B98CF65287A27D1701FA71C18360A7830AD200EC9CF636BB1BC9CCJ7F7K" TargetMode="External"/><Relationship Id="rId34" Type="http://schemas.openxmlformats.org/officeDocument/2006/relationships/hyperlink" Target="consultantplus://offline/ref=AB123F3B7E76B4765FD850EE94736A05D3293CB560AE0EF47D31B98CF65287A27D1701FD70C38835F3CC0B8E44BB8FF63CBB19C1D076C21CJDFAK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AB123F3B7E76B4765FD850EE94736A05D3293DB660A50EF47D31B98CF65287A27D1701F978C48360A7830AD200EC9CF636BB1BC9CCJ7F7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B123F3B7E76B4765FD850EE94736A05D32834B56CA30EF47D31B98CF65287A27D1701F570C8DC65B29252DF02F082FE20A719CBJCFDK" TargetMode="External"/><Relationship Id="rId20" Type="http://schemas.openxmlformats.org/officeDocument/2006/relationships/hyperlink" Target="consultantplus://offline/ref=AB123F3B7E76B4765FD850EE94736A05D3293DB660A50EF47D31B98CF65287A27D1701FA71C38360A7830AD200EC9CF636BB1BC9CCJ7F7K" TargetMode="External"/><Relationship Id="rId29" Type="http://schemas.openxmlformats.org/officeDocument/2006/relationships/hyperlink" Target="consultantplus://offline/ref=AB123F3B7E76B4765FD850EE94736A05D3293DB660A50EF47D31B98CF65287A27D1701F977C68360A7830AD200EC9CF636BB1BC9CCJ7F7K" TargetMode="External"/><Relationship Id="rId41" Type="http://schemas.openxmlformats.org/officeDocument/2006/relationships/hyperlink" Target="consultantplus://offline/ref=AB123F3B7E76B4765FD850EE94736A05D3293CB560AE0EF47D31B98CF65287A27D1701FD70C38836F2CC0B8E44BB8FF63CBB19C1D076C21CJDF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B123F3B7E76B4765FD850EE94736A05D3293CB560AE0EF47D31B98CF65287A27D1701FD70C38834F0CC0B8E44BB8FF63CBB19C1D076C21CJDFAK" TargetMode="External"/><Relationship Id="rId11" Type="http://schemas.openxmlformats.org/officeDocument/2006/relationships/hyperlink" Target="consultantplus://offline/ref=AB123F3B7E76B4765FD850EE94736A05D32E33B16CA60EF47D31B98CF65287A27D1701F977C8DC65B29252DF02F082FE20A719CBJCFDK" TargetMode="External"/><Relationship Id="rId24" Type="http://schemas.openxmlformats.org/officeDocument/2006/relationships/hyperlink" Target="consultantplus://offline/ref=AB123F3B7E76B4765FD850EE94736A05D4253DB365A10EF47D31B98CF65287A26F1759F170C19634FED95DDF02JEFDK" TargetMode="External"/><Relationship Id="rId32" Type="http://schemas.openxmlformats.org/officeDocument/2006/relationships/hyperlink" Target="consultantplus://offline/ref=AB123F3B7E76B4765FD850EE94736A05D3293CB365A70EF47D31B98CF65287A27D1701FD70C38A34F3CC0B8E44BB8FF63CBB19C1D076C21CJDFAK" TargetMode="External"/><Relationship Id="rId37" Type="http://schemas.openxmlformats.org/officeDocument/2006/relationships/hyperlink" Target="consultantplus://offline/ref=AB123F3B7E76B4765FD850EE94736A05D3293CB365A70EF47D31B98CF65287A27D1701FD70C38A34FFCC0B8E44BB8FF63CBB19C1D076C21CJDFAK" TargetMode="External"/><Relationship Id="rId40" Type="http://schemas.openxmlformats.org/officeDocument/2006/relationships/hyperlink" Target="consultantplus://offline/ref=AB123F3B7E76B4765FD850EE94736A05D3293CB560AE0EF47D31B98CF65287A27D1701FD70C38836F4CC0B8E44BB8FF63CBB19C1D076C21CJDFAK" TargetMode="External"/><Relationship Id="rId5" Type="http://schemas.openxmlformats.org/officeDocument/2006/relationships/hyperlink" Target="consultantplus://offline/ref=AB123F3B7E76B4765FD850EE94736A05D3293CB365A70EF47D31B98CF65287A27D1701FD70C38A34F6CC0B8E44BB8FF63CBB19C1D076C21CJDFAK" TargetMode="External"/><Relationship Id="rId15" Type="http://schemas.openxmlformats.org/officeDocument/2006/relationships/hyperlink" Target="consultantplus://offline/ref=AB123F3B7E76B4765FD850EE94736A05D3293DB660A50EF47D31B98CF65287A27D1701F977C48360A7830AD200EC9CF636BB1BC9CCJ7F7K" TargetMode="External"/><Relationship Id="rId23" Type="http://schemas.openxmlformats.org/officeDocument/2006/relationships/hyperlink" Target="consultantplus://offline/ref=AB123F3B7E76B4765FD850EE94736A05D3293CB560AE0EF47D31B98CF65287A27D1701FD70C38834F0CC0B8E44BB8FF63CBB19C1D076C21CJDFAK" TargetMode="External"/><Relationship Id="rId28" Type="http://schemas.openxmlformats.org/officeDocument/2006/relationships/hyperlink" Target="consultantplus://offline/ref=AB123F3B7E76B4765FD850EE94736A05D4253DB365A10EF47D31B98CF65287A27D1701FF72C8DC65B29252DF02F082FE20A719CBJCFDK" TargetMode="External"/><Relationship Id="rId36" Type="http://schemas.openxmlformats.org/officeDocument/2006/relationships/hyperlink" Target="consultantplus://offline/ref=AB123F3B7E76B4765FD850EE94736A05D3293CB365A70EF47D31B98CF65287A27D1701FD70C38A34F1CC0B8E44BB8FF63CBB19C1D076C21CJDFAK" TargetMode="External"/><Relationship Id="rId10" Type="http://schemas.openxmlformats.org/officeDocument/2006/relationships/hyperlink" Target="consultantplus://offline/ref=AB123F3B7E76B4765FD850EE94736A05D4253DB365A10EF47D31B98CF65287A27D1701FF76C8DC65B29252DF02F082FE20A719CBJCFDK" TargetMode="External"/><Relationship Id="rId19" Type="http://schemas.openxmlformats.org/officeDocument/2006/relationships/hyperlink" Target="consultantplus://offline/ref=AB123F3B7E76B4765FD850EE94736A05D3293DB660A50EF47D31B98CF65287A27D1701F979CA8360A7830AD200EC9CF636BB1BC9CCJ7F7K" TargetMode="External"/><Relationship Id="rId31" Type="http://schemas.openxmlformats.org/officeDocument/2006/relationships/hyperlink" Target="consultantplus://offline/ref=AB123F3B7E76B4765FD850EE94736A05D3293DB660A50EF47D31B98CF65287A27D1701F978C28360A7830AD200EC9CF636BB1BC9CCJ7F7K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B123F3B7E76B4765FD850EE94736A05D3293DB660A50EF47D31B98CF65287A27D1701FB72C68360A7830AD200EC9CF636BB1BC9CCJ7F7K" TargetMode="External"/><Relationship Id="rId14" Type="http://schemas.openxmlformats.org/officeDocument/2006/relationships/hyperlink" Target="consultantplus://offline/ref=AB123F3B7E76B4765FD850EE94736A05D4253DB365A10EF47D31B98CF65287A27D1701FF78C8DC65B29252DF02F082FE20A719CBJCFDK" TargetMode="External"/><Relationship Id="rId22" Type="http://schemas.openxmlformats.org/officeDocument/2006/relationships/hyperlink" Target="consultantplus://offline/ref=AB123F3B7E76B4765FD850EE94736A05D3293DB660A50EF47D31B98CF65287A27D1701FA71C58360A7830AD200EC9CF636BB1BC9CCJ7F7K" TargetMode="External"/><Relationship Id="rId27" Type="http://schemas.openxmlformats.org/officeDocument/2006/relationships/hyperlink" Target="consultantplus://offline/ref=AB123F3B7E76B4765FD850EE94736A05D3293CB560AE0EF47D31B98CF65287A27D1701FD70C38835F4CC0B8E44BB8FF63CBB19C1D076C21CJDFAK" TargetMode="External"/><Relationship Id="rId30" Type="http://schemas.openxmlformats.org/officeDocument/2006/relationships/hyperlink" Target="consultantplus://offline/ref=AB123F3B7E76B4765FD850EE94736A05D3293DB660A50EF47D31B98CF65287A27D1701F978C38360A7830AD200EC9CF636BB1BC9CCJ7F7K" TargetMode="External"/><Relationship Id="rId35" Type="http://schemas.openxmlformats.org/officeDocument/2006/relationships/hyperlink" Target="consultantplus://offline/ref=AB123F3B7E76B4765FD850EE94736A05D3293DB660A50EF47D31B98CF65287A27D1701FD71C08A3FA2961B8A0DEE80E83EAD07CBCE76JCF1K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AB123F3B7E76B4765FD850EE94736A05D3293DB660A50EF47D31B98CF65287A27D1701FA78C18360A7830AD200EC9CF636BB1BC9CCJ7F7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B123F3B7E76B4765FD850EE94736A05D32E33B16CA60EF47D31B98CF65287A27D1701FA76C8DC65B29252DF02F082FE20A719CBJCFDK" TargetMode="External"/><Relationship Id="rId17" Type="http://schemas.openxmlformats.org/officeDocument/2006/relationships/hyperlink" Target="consultantplus://offline/ref=AB123F3B7E76B4765FD850EE94736A05D32834B56CA30EF47D31B98CF65287A27D1701F570C8DC65B29252DF02F082FE20A719CBJCFDK" TargetMode="External"/><Relationship Id="rId25" Type="http://schemas.openxmlformats.org/officeDocument/2006/relationships/hyperlink" Target="consultantplus://offline/ref=AB123F3B7E76B4765FD850EE94736A05D3293DB660A50EF47D31B98CF65287A26F1759F170C19634FED95DDF02JEFDK" TargetMode="External"/><Relationship Id="rId33" Type="http://schemas.openxmlformats.org/officeDocument/2006/relationships/hyperlink" Target="consultantplus://offline/ref=AB123F3B7E76B4765FD850EE94736A05D3293CB560AE0EF47D31B98CF65287A27D1701FD70C38835F2CC0B8E44BB8FF63CBB19C1D076C21CJDFAK" TargetMode="External"/><Relationship Id="rId38" Type="http://schemas.openxmlformats.org/officeDocument/2006/relationships/hyperlink" Target="consultantplus://offline/ref=AB123F3B7E76B4765FD850EE94736A05D3293CB560AE0EF47D31B98CF65287A27D1701FD70C38835FECC0B8E44BB8FF63CBB19C1D076C21CJDF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5186</Words>
  <Characters>29562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2023-08-02T10:05:00Z</dcterms:created>
  <dcterms:modified xsi:type="dcterms:W3CDTF">2023-08-02T10:05:00Z</dcterms:modified>
</cp:coreProperties>
</file>